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1C4" w:rsidRPr="000711C4" w:rsidRDefault="00B95D8B" w:rsidP="000711C4">
      <w:pPr>
        <w:pStyle w:val="En-tte"/>
        <w:jc w:val="center"/>
        <w:rPr>
          <w:rFonts w:ascii="Arial" w:hAnsi="Arial" w:cs="Arial"/>
          <w:i/>
          <w:sz w:val="16"/>
          <w:szCs w:val="16"/>
        </w:rPr>
      </w:pPr>
      <w:bookmarkStart w:id="0" w:name="_GoBack"/>
      <w:bookmarkEnd w:id="0"/>
      <w:r w:rsidRPr="000711C4">
        <w:rPr>
          <w:rFonts w:ascii="Arial" w:hAnsi="Arial" w:cs="Arial"/>
          <w:i/>
          <w:sz w:val="16"/>
          <w:szCs w:val="16"/>
        </w:rPr>
        <w:t>AVANT-PROJET</w:t>
      </w:r>
      <w:r w:rsidR="000711C4" w:rsidRPr="000711C4">
        <w:rPr>
          <w:rFonts w:ascii="Arial" w:hAnsi="Arial" w:cs="Arial"/>
          <w:i/>
          <w:sz w:val="16"/>
          <w:szCs w:val="16"/>
        </w:rPr>
        <w:t xml:space="preserve"> pour le </w:t>
      </w:r>
      <w:r w:rsidR="000711C4" w:rsidRPr="000711C4">
        <w:rPr>
          <w:rFonts w:ascii="Arial" w:hAnsi="Arial" w:cs="Arial"/>
          <w:sz w:val="16"/>
          <w:szCs w:val="16"/>
        </w:rPr>
        <w:t>vade-mecum</w:t>
      </w:r>
      <w:r w:rsidR="000711C4">
        <w:rPr>
          <w:rFonts w:ascii="Arial" w:hAnsi="Arial" w:cs="Arial"/>
          <w:sz w:val="16"/>
          <w:szCs w:val="16"/>
        </w:rPr>
        <w:t>…</w:t>
      </w:r>
      <w:r w:rsidR="000711C4" w:rsidRPr="000711C4">
        <w:rPr>
          <w:rFonts w:ascii="Arial" w:hAnsi="Arial" w:cs="Arial"/>
          <w:i/>
          <w:sz w:val="16"/>
          <w:szCs w:val="16"/>
        </w:rPr>
        <w:t>, au 21 septembre 2018</w:t>
      </w:r>
      <w:r w:rsidR="000711C4" w:rsidRPr="000711C4">
        <w:rPr>
          <w:rFonts w:ascii="Arial" w:hAnsi="Arial" w:cs="Arial"/>
          <w:i/>
          <w:sz w:val="16"/>
          <w:szCs w:val="16"/>
        </w:rPr>
        <w:br/>
      </w:r>
      <w:r w:rsidR="000711C4" w:rsidRPr="000711C4">
        <w:rPr>
          <w:rStyle w:val="Numrodepage"/>
          <w:rFonts w:ascii="Arial" w:hAnsi="Arial" w:cs="Arial"/>
          <w:i/>
          <w:sz w:val="16"/>
          <w:szCs w:val="16"/>
        </w:rPr>
        <w:fldChar w:fldCharType="begin"/>
      </w:r>
      <w:r w:rsidR="000711C4" w:rsidRPr="000711C4">
        <w:rPr>
          <w:rStyle w:val="Numrodepage"/>
          <w:rFonts w:ascii="Arial" w:hAnsi="Arial" w:cs="Arial"/>
          <w:i/>
          <w:sz w:val="16"/>
          <w:szCs w:val="16"/>
        </w:rPr>
        <w:instrText xml:space="preserve"> PAGE </w:instrText>
      </w:r>
      <w:r w:rsidR="000711C4" w:rsidRPr="000711C4">
        <w:rPr>
          <w:rStyle w:val="Numrodepage"/>
          <w:rFonts w:ascii="Arial" w:hAnsi="Arial" w:cs="Arial"/>
          <w:i/>
          <w:sz w:val="16"/>
          <w:szCs w:val="16"/>
        </w:rPr>
        <w:fldChar w:fldCharType="separate"/>
      </w:r>
      <w:r w:rsidR="000711C4" w:rsidRPr="000711C4">
        <w:rPr>
          <w:rStyle w:val="Numrodepage"/>
          <w:rFonts w:ascii="Arial" w:hAnsi="Arial" w:cs="Arial"/>
          <w:i/>
          <w:noProof/>
          <w:sz w:val="16"/>
          <w:szCs w:val="16"/>
        </w:rPr>
        <w:t>1</w:t>
      </w:r>
      <w:r w:rsidR="000711C4" w:rsidRPr="000711C4">
        <w:rPr>
          <w:rStyle w:val="Numrodepage"/>
          <w:rFonts w:ascii="Arial" w:hAnsi="Arial" w:cs="Arial"/>
          <w:i/>
          <w:sz w:val="16"/>
          <w:szCs w:val="16"/>
        </w:rPr>
        <w:fldChar w:fldCharType="end"/>
      </w:r>
      <w:r w:rsidR="000711C4" w:rsidRPr="000711C4">
        <w:rPr>
          <w:rStyle w:val="Numrodepage"/>
          <w:rFonts w:ascii="Arial" w:hAnsi="Arial" w:cs="Arial"/>
          <w:i/>
          <w:sz w:val="16"/>
          <w:szCs w:val="16"/>
        </w:rPr>
        <w:t>/</w:t>
      </w:r>
      <w:r w:rsidR="000711C4" w:rsidRPr="000711C4">
        <w:rPr>
          <w:rStyle w:val="Numrodepage"/>
          <w:rFonts w:ascii="Arial" w:hAnsi="Arial" w:cs="Arial"/>
          <w:i/>
          <w:sz w:val="16"/>
          <w:szCs w:val="16"/>
        </w:rPr>
        <w:fldChar w:fldCharType="begin"/>
      </w:r>
      <w:r w:rsidR="000711C4" w:rsidRPr="000711C4">
        <w:rPr>
          <w:rStyle w:val="Numrodepage"/>
          <w:rFonts w:ascii="Arial" w:hAnsi="Arial" w:cs="Arial"/>
          <w:i/>
          <w:sz w:val="16"/>
          <w:szCs w:val="16"/>
        </w:rPr>
        <w:instrText xml:space="preserve"> NUMPAGES </w:instrText>
      </w:r>
      <w:r w:rsidR="000711C4" w:rsidRPr="000711C4">
        <w:rPr>
          <w:rStyle w:val="Numrodepage"/>
          <w:rFonts w:ascii="Arial" w:hAnsi="Arial" w:cs="Arial"/>
          <w:i/>
          <w:sz w:val="16"/>
          <w:szCs w:val="16"/>
        </w:rPr>
        <w:fldChar w:fldCharType="separate"/>
      </w:r>
      <w:r w:rsidR="000711C4" w:rsidRPr="000711C4">
        <w:rPr>
          <w:rStyle w:val="Numrodepage"/>
          <w:rFonts w:ascii="Arial" w:hAnsi="Arial" w:cs="Arial"/>
          <w:i/>
          <w:noProof/>
          <w:sz w:val="16"/>
          <w:szCs w:val="16"/>
        </w:rPr>
        <w:t>2</w:t>
      </w:r>
      <w:r w:rsidR="000711C4" w:rsidRPr="000711C4">
        <w:rPr>
          <w:rStyle w:val="Numrodepage"/>
          <w:rFonts w:ascii="Arial" w:hAnsi="Arial" w:cs="Arial"/>
          <w:i/>
          <w:sz w:val="16"/>
          <w:szCs w:val="16"/>
        </w:rPr>
        <w:fldChar w:fldCharType="end"/>
      </w:r>
    </w:p>
    <w:p w:rsidR="000711C4" w:rsidRPr="00B95D8B" w:rsidRDefault="000711C4" w:rsidP="00B95D8B">
      <w:pPr>
        <w:pStyle w:val="En-tte"/>
        <w:jc w:val="center"/>
        <w:rPr>
          <w:i/>
        </w:rPr>
      </w:pPr>
    </w:p>
    <w:p w:rsidR="00CF35BF" w:rsidRPr="00570570" w:rsidRDefault="00CF35BF" w:rsidP="003E4244">
      <w:pPr>
        <w:pStyle w:val="En-tte"/>
        <w:spacing w:before="120"/>
        <w:jc w:val="center"/>
        <w:rPr>
          <w:rFonts w:ascii="Arial" w:hAnsi="Arial" w:cs="Arial"/>
          <w:b/>
          <w:bCs/>
          <w:color w:val="000000"/>
          <w:spacing w:val="40"/>
          <w:sz w:val="22"/>
          <w:szCs w:val="22"/>
          <w:bdr w:val="single" w:sz="4" w:space="0" w:color="auto"/>
          <w:lang w:eastAsia="en-US"/>
        </w:rPr>
      </w:pPr>
      <w:r w:rsidRPr="00570570">
        <w:rPr>
          <w:rFonts w:ascii="Arial" w:hAnsi="Arial" w:cs="Arial"/>
          <w:b/>
          <w:bCs/>
          <w:iCs/>
          <w:color w:val="000000"/>
          <w:spacing w:val="40"/>
          <w:sz w:val="22"/>
          <w:szCs w:val="22"/>
          <w:bdr w:val="single" w:sz="4" w:space="0" w:color="auto"/>
          <w:lang w:eastAsia="en-US"/>
        </w:rPr>
        <w:t xml:space="preserve">Protocole </w:t>
      </w:r>
      <w:r w:rsidRPr="00570570">
        <w:rPr>
          <w:rFonts w:ascii="Arial" w:hAnsi="Arial" w:cs="Arial"/>
          <w:b/>
          <w:bCs/>
          <w:color w:val="000000"/>
          <w:spacing w:val="40"/>
          <w:sz w:val="22"/>
          <w:szCs w:val="22"/>
          <w:bdr w:val="single" w:sz="4" w:space="0" w:color="auto"/>
          <w:lang w:eastAsia="en-US"/>
        </w:rPr>
        <w:t>d’inspection des établissements scolaires privés hors contrat</w:t>
      </w:r>
    </w:p>
    <w:p w:rsidR="00CF35BF" w:rsidRPr="00570570" w:rsidRDefault="00CF35BF" w:rsidP="00E65373">
      <w:pPr>
        <w:jc w:val="both"/>
        <w:rPr>
          <w:rFonts w:ascii="Arial" w:hAnsi="Arial" w:cs="Arial"/>
          <w:sz w:val="20"/>
          <w:szCs w:val="20"/>
        </w:rPr>
      </w:pPr>
    </w:p>
    <w:p w:rsidR="00CF35BF" w:rsidRPr="006C7DC1" w:rsidRDefault="00CF35BF" w:rsidP="00CE5A62">
      <w:pPr>
        <w:jc w:val="both"/>
        <w:rPr>
          <w:rFonts w:ascii="Arial" w:hAnsi="Arial" w:cs="Arial"/>
          <w:b/>
          <w:bCs/>
          <w:sz w:val="20"/>
          <w:szCs w:val="20"/>
        </w:rPr>
      </w:pPr>
      <w:r w:rsidRPr="00570570">
        <w:rPr>
          <w:rFonts w:ascii="Arial" w:hAnsi="Arial" w:cs="Arial"/>
          <w:sz w:val="20"/>
          <w:szCs w:val="20"/>
        </w:rPr>
        <w:t>L[’autorité académique] a décidé que votre établissement fera l’objet d’un contrôle conformément à l’article L. 442</w:t>
      </w:r>
      <w:r w:rsidRPr="00570570">
        <w:rPr>
          <w:rFonts w:ascii="Arial" w:hAnsi="Arial" w:cs="Arial"/>
          <w:sz w:val="20"/>
          <w:szCs w:val="20"/>
        </w:rPr>
        <w:noBreakHyphen/>
        <w:t>2 du code de l’éducation et dans les conditions rappelées par la circulaire n° </w:t>
      </w:r>
      <w:r w:rsidR="00572557">
        <w:rPr>
          <w:rFonts w:ascii="Arial" w:hAnsi="Arial" w:cs="Arial"/>
          <w:sz w:val="20"/>
          <w:szCs w:val="20"/>
        </w:rPr>
        <w:t>2018</w:t>
      </w:r>
      <w:r w:rsidR="0078262A">
        <w:rPr>
          <w:rFonts w:ascii="Arial" w:hAnsi="Arial" w:cs="Arial"/>
          <w:sz w:val="20"/>
          <w:szCs w:val="20"/>
        </w:rPr>
        <w:t>-</w:t>
      </w:r>
      <w:r w:rsidR="00572557">
        <w:rPr>
          <w:rFonts w:ascii="Arial" w:hAnsi="Arial" w:cs="Arial"/>
          <w:sz w:val="20"/>
          <w:szCs w:val="20"/>
        </w:rPr>
        <w:t>096</w:t>
      </w:r>
      <w:r w:rsidRPr="00570570">
        <w:rPr>
          <w:rFonts w:ascii="Arial" w:hAnsi="Arial" w:cs="Arial"/>
          <w:sz w:val="20"/>
          <w:szCs w:val="20"/>
        </w:rPr>
        <w:t xml:space="preserve"> du </w:t>
      </w:r>
      <w:r w:rsidR="006C7DC1">
        <w:rPr>
          <w:rFonts w:ascii="Arial" w:hAnsi="Arial" w:cs="Arial"/>
          <w:sz w:val="20"/>
          <w:szCs w:val="20"/>
        </w:rPr>
        <w:t>21</w:t>
      </w:r>
      <w:r w:rsidR="0078262A" w:rsidRPr="00570570">
        <w:rPr>
          <w:rFonts w:ascii="Arial" w:hAnsi="Arial" w:cs="Arial"/>
          <w:sz w:val="20"/>
          <w:szCs w:val="20"/>
        </w:rPr>
        <w:t> </w:t>
      </w:r>
      <w:r w:rsidR="006C7DC1">
        <w:rPr>
          <w:rFonts w:ascii="Arial" w:hAnsi="Arial" w:cs="Arial"/>
          <w:sz w:val="20"/>
          <w:szCs w:val="20"/>
        </w:rPr>
        <w:t>août</w:t>
      </w:r>
      <w:r w:rsidRPr="00570570">
        <w:rPr>
          <w:rFonts w:ascii="Arial" w:hAnsi="Arial" w:cs="Arial"/>
          <w:sz w:val="20"/>
          <w:szCs w:val="20"/>
        </w:rPr>
        <w:t> 201</w:t>
      </w:r>
      <w:r w:rsidR="0078262A">
        <w:rPr>
          <w:rFonts w:ascii="Arial" w:hAnsi="Arial" w:cs="Arial"/>
          <w:sz w:val="20"/>
          <w:szCs w:val="20"/>
        </w:rPr>
        <w:t>8</w:t>
      </w:r>
      <w:r w:rsidRPr="00570570">
        <w:rPr>
          <w:rFonts w:ascii="Arial" w:hAnsi="Arial" w:cs="Arial"/>
          <w:sz w:val="20"/>
          <w:szCs w:val="20"/>
        </w:rPr>
        <w:t xml:space="preserve"> relative au régime juridique applicable à l’ouverture</w:t>
      </w:r>
      <w:r w:rsidR="0078262A">
        <w:rPr>
          <w:rFonts w:ascii="Arial" w:hAnsi="Arial" w:cs="Arial"/>
          <w:sz w:val="20"/>
          <w:szCs w:val="20"/>
        </w:rPr>
        <w:t>, au</w:t>
      </w:r>
      <w:r w:rsidR="00746707">
        <w:rPr>
          <w:rFonts w:ascii="Arial" w:hAnsi="Arial" w:cs="Arial"/>
          <w:sz w:val="20"/>
          <w:szCs w:val="20"/>
        </w:rPr>
        <w:t xml:space="preserve"> </w:t>
      </w:r>
      <w:r w:rsidRPr="00570570">
        <w:rPr>
          <w:rFonts w:ascii="Arial" w:hAnsi="Arial" w:cs="Arial"/>
          <w:sz w:val="20"/>
          <w:szCs w:val="20"/>
        </w:rPr>
        <w:t xml:space="preserve">fonctionnement </w:t>
      </w:r>
      <w:r w:rsidR="0078262A">
        <w:rPr>
          <w:rFonts w:ascii="Arial" w:hAnsi="Arial" w:cs="Arial"/>
          <w:sz w:val="20"/>
          <w:szCs w:val="20"/>
        </w:rPr>
        <w:t xml:space="preserve">et au contrôle </w:t>
      </w:r>
      <w:r w:rsidRPr="00570570">
        <w:rPr>
          <w:rFonts w:ascii="Arial" w:hAnsi="Arial" w:cs="Arial"/>
          <w:sz w:val="20"/>
          <w:szCs w:val="20"/>
        </w:rPr>
        <w:t>des établissements d’enseignement scolaire privés hors contrat. Vous êtes invité(e) à viser le présent document pour attester que vous en avez pris connaissance, et, éventuellement, émettre des réserves le concernant.</w:t>
      </w:r>
      <w:r w:rsidR="0078262A">
        <w:rPr>
          <w:rFonts w:ascii="Arial" w:hAnsi="Arial" w:cs="Arial"/>
          <w:sz w:val="20"/>
          <w:szCs w:val="20"/>
        </w:rPr>
        <w:t xml:space="preserve"> </w:t>
      </w:r>
    </w:p>
    <w:p w:rsidR="00CF35BF" w:rsidRPr="00570570" w:rsidRDefault="00CF35BF" w:rsidP="00CE5A62">
      <w:pPr>
        <w:jc w:val="both"/>
        <w:rPr>
          <w:rFonts w:ascii="Arial" w:hAnsi="Arial" w:cs="Arial"/>
          <w:b/>
          <w:sz w:val="20"/>
          <w:szCs w:val="20"/>
        </w:rPr>
      </w:pPr>
    </w:p>
    <w:p w:rsidR="00CF35BF" w:rsidRPr="00570570" w:rsidRDefault="00CF35BF" w:rsidP="00CE5A62">
      <w:pPr>
        <w:jc w:val="both"/>
        <w:rPr>
          <w:rFonts w:ascii="Arial" w:hAnsi="Arial" w:cs="Arial"/>
          <w:b/>
          <w:caps/>
          <w:sz w:val="20"/>
          <w:szCs w:val="20"/>
          <w:u w:val="single"/>
        </w:rPr>
      </w:pPr>
      <w:r w:rsidRPr="00570570">
        <w:rPr>
          <w:rFonts w:ascii="Arial" w:hAnsi="Arial" w:cs="Arial"/>
          <w:b/>
          <w:caps/>
          <w:sz w:val="20"/>
          <w:szCs w:val="20"/>
        </w:rPr>
        <w:t xml:space="preserve">I. </w:t>
      </w:r>
      <w:r w:rsidRPr="00570570">
        <w:rPr>
          <w:rFonts w:ascii="Arial" w:hAnsi="Arial" w:cs="Arial"/>
          <w:b/>
          <w:caps/>
          <w:sz w:val="20"/>
          <w:szCs w:val="20"/>
          <w:u w:val="single"/>
        </w:rPr>
        <w:t>Qui effectue le contrôle ?</w:t>
      </w:r>
    </w:p>
    <w:p w:rsidR="00CF35BF" w:rsidRPr="00570570" w:rsidRDefault="00CF35BF" w:rsidP="00CE5A62">
      <w:pPr>
        <w:jc w:val="both"/>
        <w:rPr>
          <w:rFonts w:ascii="Arial" w:hAnsi="Arial" w:cs="Arial"/>
          <w:sz w:val="20"/>
          <w:szCs w:val="20"/>
        </w:rPr>
      </w:pPr>
      <w:r w:rsidRPr="00570570">
        <w:rPr>
          <w:rFonts w:ascii="Arial" w:hAnsi="Arial" w:cs="Arial"/>
          <w:sz w:val="20"/>
          <w:szCs w:val="20"/>
        </w:rPr>
        <w:t>La liste des personnes qui réalisent ce contrôle est fournie lors du contrôle sur place.</w:t>
      </w:r>
    </w:p>
    <w:p w:rsidR="00CF35BF" w:rsidRPr="00570570" w:rsidRDefault="00CF35BF" w:rsidP="00CE5A62">
      <w:pPr>
        <w:jc w:val="both"/>
        <w:rPr>
          <w:rFonts w:ascii="Arial" w:hAnsi="Arial" w:cs="Arial"/>
          <w:b/>
          <w:sz w:val="20"/>
          <w:szCs w:val="20"/>
        </w:rPr>
      </w:pPr>
    </w:p>
    <w:p w:rsidR="00CF35BF" w:rsidRPr="00570570" w:rsidRDefault="00CF35BF" w:rsidP="00CE5A62">
      <w:pPr>
        <w:jc w:val="both"/>
        <w:rPr>
          <w:rFonts w:ascii="Arial" w:hAnsi="Arial" w:cs="Arial"/>
          <w:b/>
          <w:caps/>
          <w:sz w:val="20"/>
          <w:szCs w:val="20"/>
          <w:u w:val="single"/>
        </w:rPr>
      </w:pPr>
      <w:r w:rsidRPr="00570570">
        <w:rPr>
          <w:rFonts w:ascii="Arial" w:hAnsi="Arial" w:cs="Arial"/>
          <w:b/>
          <w:caps/>
          <w:sz w:val="20"/>
          <w:szCs w:val="20"/>
        </w:rPr>
        <w:t xml:space="preserve">II. </w:t>
      </w:r>
      <w:r w:rsidRPr="00570570">
        <w:rPr>
          <w:rFonts w:ascii="Arial" w:hAnsi="Arial" w:cs="Arial"/>
          <w:b/>
          <w:caps/>
          <w:sz w:val="20"/>
          <w:szCs w:val="20"/>
          <w:u w:val="single"/>
        </w:rPr>
        <w:t>Comment s’effectue le contrôle ?</w:t>
      </w:r>
    </w:p>
    <w:p w:rsidR="00CF35BF" w:rsidRPr="00570570" w:rsidRDefault="00CF35BF" w:rsidP="00CE5A62">
      <w:pPr>
        <w:jc w:val="both"/>
        <w:rPr>
          <w:rFonts w:ascii="Arial" w:hAnsi="Arial" w:cs="Arial"/>
          <w:sz w:val="20"/>
          <w:szCs w:val="20"/>
        </w:rPr>
      </w:pPr>
      <w:r w:rsidRPr="00570570">
        <w:rPr>
          <w:rFonts w:ascii="Arial" w:hAnsi="Arial" w:cs="Arial"/>
          <w:sz w:val="20"/>
          <w:szCs w:val="20"/>
        </w:rPr>
        <w:t>Le contrôle s’effectue par des observations sur pièces et sur place.</w:t>
      </w:r>
    </w:p>
    <w:p w:rsidR="00CF35BF" w:rsidRPr="00570570" w:rsidRDefault="00CF35BF" w:rsidP="00CE5A62">
      <w:pPr>
        <w:jc w:val="both"/>
        <w:rPr>
          <w:rFonts w:ascii="Arial" w:hAnsi="Arial" w:cs="Arial"/>
          <w:sz w:val="20"/>
          <w:szCs w:val="20"/>
        </w:rPr>
      </w:pPr>
    </w:p>
    <w:p w:rsidR="00CF35BF" w:rsidRPr="00570570" w:rsidRDefault="00CF35BF" w:rsidP="00CE5A62">
      <w:pPr>
        <w:jc w:val="both"/>
        <w:rPr>
          <w:rFonts w:ascii="Arial" w:hAnsi="Arial" w:cs="Arial"/>
          <w:sz w:val="20"/>
          <w:szCs w:val="20"/>
        </w:rPr>
      </w:pPr>
      <w:r w:rsidRPr="00570570">
        <w:rPr>
          <w:rFonts w:ascii="Arial" w:hAnsi="Arial" w:cs="Arial"/>
          <w:b/>
          <w:sz w:val="20"/>
          <w:szCs w:val="20"/>
        </w:rPr>
        <w:t>A. Les pièces et documents</w:t>
      </w:r>
    </w:p>
    <w:p w:rsidR="00CF35BF" w:rsidRPr="00570570" w:rsidRDefault="00CF35BF" w:rsidP="00CE5A62">
      <w:pPr>
        <w:pStyle w:val="Paragraphedeliste1"/>
        <w:spacing w:after="0" w:line="240" w:lineRule="auto"/>
        <w:ind w:left="0"/>
        <w:jc w:val="both"/>
        <w:rPr>
          <w:rFonts w:ascii="Arial" w:hAnsi="Arial" w:cs="Arial"/>
          <w:sz w:val="20"/>
          <w:szCs w:val="20"/>
        </w:rPr>
      </w:pPr>
      <w:r w:rsidRPr="00570570">
        <w:rPr>
          <w:rFonts w:ascii="Arial" w:hAnsi="Arial" w:cs="Arial"/>
          <w:sz w:val="20"/>
          <w:szCs w:val="20"/>
        </w:rPr>
        <w:t>Les inspecteurs pourront prendre copie de ces documents, quel que soit le support de ces copies. Ces documents sont, notamment :</w:t>
      </w:r>
    </w:p>
    <w:p w:rsidR="00CF35BF" w:rsidRPr="00570570" w:rsidRDefault="00CF35BF" w:rsidP="00CE5A62">
      <w:pPr>
        <w:pStyle w:val="Paragraphedeliste1"/>
        <w:spacing w:after="0" w:line="240" w:lineRule="auto"/>
        <w:ind w:left="0"/>
        <w:jc w:val="both"/>
        <w:rPr>
          <w:rFonts w:ascii="Arial" w:hAnsi="Arial" w:cs="Arial"/>
          <w:b/>
          <w:sz w:val="20"/>
          <w:szCs w:val="20"/>
        </w:rPr>
      </w:pPr>
    </w:p>
    <w:p w:rsidR="00CF35BF" w:rsidRPr="00570570" w:rsidRDefault="00CF35BF" w:rsidP="00CE5A62">
      <w:pPr>
        <w:pStyle w:val="Paragraphedeliste1"/>
        <w:spacing w:after="0" w:line="240" w:lineRule="auto"/>
        <w:ind w:left="0"/>
        <w:jc w:val="both"/>
        <w:rPr>
          <w:rFonts w:ascii="Arial" w:hAnsi="Arial" w:cs="Arial"/>
          <w:sz w:val="20"/>
          <w:szCs w:val="20"/>
        </w:rPr>
      </w:pPr>
      <w:r w:rsidRPr="00570570">
        <w:rPr>
          <w:rFonts w:ascii="Arial" w:hAnsi="Arial" w:cs="Arial"/>
          <w:b/>
          <w:sz w:val="20"/>
          <w:szCs w:val="20"/>
        </w:rPr>
        <w:t>1°</w:t>
      </w:r>
      <w:r w:rsidRPr="00570570">
        <w:rPr>
          <w:rFonts w:ascii="Arial" w:hAnsi="Arial" w:cs="Arial"/>
          <w:sz w:val="20"/>
          <w:szCs w:val="20"/>
        </w:rPr>
        <w:t xml:space="preserve"> Les documents administratifs que tout établissement d’enseignement doit tenir à jour</w:t>
      </w:r>
    </w:p>
    <w:p w:rsidR="00CF35BF" w:rsidRDefault="00CF35BF" w:rsidP="00CE5A62">
      <w:pPr>
        <w:pStyle w:val="Paragraphedeliste1"/>
        <w:spacing w:after="0" w:line="240" w:lineRule="auto"/>
        <w:ind w:left="0"/>
        <w:jc w:val="both"/>
        <w:rPr>
          <w:rFonts w:ascii="Arial" w:hAnsi="Arial" w:cs="Arial"/>
          <w:sz w:val="20"/>
          <w:szCs w:val="20"/>
        </w:rPr>
      </w:pPr>
      <w:r w:rsidRPr="00570570">
        <w:rPr>
          <w:rFonts w:ascii="Arial" w:hAnsi="Arial" w:cs="Arial"/>
          <w:sz w:val="20"/>
          <w:szCs w:val="20"/>
        </w:rPr>
        <w:t xml:space="preserve">– Registre </w:t>
      </w:r>
      <w:r w:rsidR="0019776F">
        <w:rPr>
          <w:rFonts w:ascii="Arial" w:hAnsi="Arial" w:cs="Arial"/>
          <w:sz w:val="20"/>
          <w:szCs w:val="20"/>
        </w:rPr>
        <w:t xml:space="preserve">à jour </w:t>
      </w:r>
      <w:r w:rsidRPr="00570570">
        <w:rPr>
          <w:rFonts w:ascii="Arial" w:hAnsi="Arial" w:cs="Arial"/>
          <w:sz w:val="20"/>
          <w:szCs w:val="20"/>
        </w:rPr>
        <w:t>des élèves (article R. 131</w:t>
      </w:r>
      <w:r w:rsidRPr="00570570">
        <w:rPr>
          <w:rFonts w:ascii="Arial" w:hAnsi="Arial" w:cs="Arial"/>
          <w:sz w:val="20"/>
          <w:szCs w:val="20"/>
        </w:rPr>
        <w:noBreakHyphen/>
        <w:t>3 du code de l’éducation) ;</w:t>
      </w:r>
    </w:p>
    <w:p w:rsidR="00AF7577" w:rsidRDefault="00AF7577" w:rsidP="00CE5A62">
      <w:pPr>
        <w:pStyle w:val="Paragraphedeliste1"/>
        <w:spacing w:after="0" w:line="240" w:lineRule="auto"/>
        <w:ind w:left="0"/>
        <w:jc w:val="both"/>
        <w:rPr>
          <w:rFonts w:ascii="Arial" w:hAnsi="Arial" w:cs="Arial"/>
          <w:sz w:val="20"/>
          <w:szCs w:val="20"/>
        </w:rPr>
      </w:pPr>
      <w:r>
        <w:rPr>
          <w:rFonts w:ascii="Arial" w:hAnsi="Arial" w:cs="Arial"/>
          <w:sz w:val="20"/>
          <w:szCs w:val="20"/>
        </w:rPr>
        <w:t>–</w:t>
      </w:r>
      <w:r w:rsidR="0019776F">
        <w:rPr>
          <w:rFonts w:ascii="Arial" w:hAnsi="Arial" w:cs="Arial"/>
          <w:sz w:val="20"/>
          <w:szCs w:val="20"/>
        </w:rPr>
        <w:t xml:space="preserve"> </w:t>
      </w:r>
      <w:r w:rsidRPr="00AF7577">
        <w:rPr>
          <w:rFonts w:ascii="Arial" w:hAnsi="Arial" w:cs="Arial"/>
          <w:sz w:val="20"/>
          <w:szCs w:val="20"/>
        </w:rPr>
        <w:t>Liste à jour de toutes les personnes exerçant des fonctions d’enseignement : nom, prénoms, date d’entrée en fonctions, justificatifs établissant que chacune de ces personnes remplit les conditions requises (article D. 442</w:t>
      </w:r>
      <w:r w:rsidRPr="00AF7577">
        <w:rPr>
          <w:rFonts w:ascii="Arial" w:hAnsi="Arial" w:cs="Arial"/>
          <w:sz w:val="20"/>
          <w:szCs w:val="20"/>
        </w:rPr>
        <w:noBreakHyphen/>
        <w:t>22</w:t>
      </w:r>
      <w:r w:rsidRPr="00AF7577">
        <w:rPr>
          <w:rFonts w:ascii="Arial" w:hAnsi="Arial" w:cs="Arial"/>
          <w:sz w:val="20"/>
          <w:szCs w:val="20"/>
        </w:rPr>
        <w:noBreakHyphen/>
        <w:t>1 du code de l’éducation)</w:t>
      </w:r>
      <w:r>
        <w:rPr>
          <w:rFonts w:ascii="Arial" w:hAnsi="Arial" w:cs="Arial"/>
          <w:sz w:val="20"/>
          <w:szCs w:val="20"/>
        </w:rPr>
        <w:t> ;</w:t>
      </w:r>
    </w:p>
    <w:p w:rsidR="00CF35BF" w:rsidRPr="00570570" w:rsidRDefault="00CF35BF" w:rsidP="00CE5A62">
      <w:pPr>
        <w:pStyle w:val="Paragraphedeliste1"/>
        <w:spacing w:after="0" w:line="240" w:lineRule="auto"/>
        <w:ind w:left="0"/>
        <w:jc w:val="both"/>
        <w:rPr>
          <w:rFonts w:ascii="Arial" w:hAnsi="Arial" w:cs="Arial"/>
          <w:sz w:val="20"/>
          <w:szCs w:val="20"/>
        </w:rPr>
      </w:pPr>
      <w:r w:rsidRPr="00570570">
        <w:rPr>
          <w:rFonts w:ascii="Arial" w:hAnsi="Arial" w:cs="Arial"/>
          <w:sz w:val="20"/>
          <w:szCs w:val="20"/>
        </w:rPr>
        <w:t>– Registres de sécurité.</w:t>
      </w:r>
    </w:p>
    <w:p w:rsidR="00CF35BF" w:rsidRPr="00570570" w:rsidRDefault="00CF35BF" w:rsidP="00CE5A62">
      <w:pPr>
        <w:pStyle w:val="Paragraphedeliste1"/>
        <w:spacing w:after="0" w:line="240" w:lineRule="auto"/>
        <w:ind w:left="0"/>
        <w:jc w:val="both"/>
        <w:rPr>
          <w:rFonts w:ascii="Arial" w:hAnsi="Arial" w:cs="Arial"/>
          <w:sz w:val="20"/>
          <w:szCs w:val="20"/>
        </w:rPr>
      </w:pPr>
    </w:p>
    <w:p w:rsidR="00CF35BF" w:rsidRPr="00570570" w:rsidRDefault="00CF35BF" w:rsidP="00CE5A62">
      <w:pPr>
        <w:pStyle w:val="Paragraphedeliste1"/>
        <w:spacing w:after="0" w:line="240" w:lineRule="auto"/>
        <w:ind w:left="0"/>
        <w:jc w:val="both"/>
        <w:rPr>
          <w:rFonts w:ascii="Arial" w:hAnsi="Arial" w:cs="Arial"/>
          <w:sz w:val="20"/>
          <w:szCs w:val="20"/>
        </w:rPr>
      </w:pPr>
      <w:r w:rsidRPr="00570570">
        <w:rPr>
          <w:rFonts w:ascii="Arial" w:hAnsi="Arial" w:cs="Arial"/>
          <w:b/>
          <w:sz w:val="20"/>
          <w:szCs w:val="20"/>
        </w:rPr>
        <w:t>2°</w:t>
      </w:r>
      <w:r w:rsidRPr="00570570">
        <w:rPr>
          <w:rFonts w:ascii="Arial" w:hAnsi="Arial" w:cs="Arial"/>
          <w:sz w:val="20"/>
          <w:szCs w:val="20"/>
        </w:rPr>
        <w:t xml:space="preserve"> Des documents pédagogiques</w:t>
      </w:r>
    </w:p>
    <w:p w:rsidR="00CF35BF" w:rsidRPr="00570570" w:rsidRDefault="00CF35BF" w:rsidP="00CE5A62">
      <w:pPr>
        <w:pStyle w:val="Paragraphedeliste1"/>
        <w:spacing w:after="0" w:line="240" w:lineRule="auto"/>
        <w:ind w:left="0"/>
        <w:jc w:val="both"/>
        <w:rPr>
          <w:rFonts w:ascii="Arial" w:hAnsi="Arial" w:cs="Arial"/>
          <w:sz w:val="20"/>
          <w:szCs w:val="20"/>
        </w:rPr>
      </w:pPr>
      <w:r w:rsidRPr="00570570">
        <w:rPr>
          <w:rFonts w:ascii="Arial" w:hAnsi="Arial" w:cs="Arial"/>
          <w:sz w:val="20"/>
          <w:szCs w:val="20"/>
        </w:rPr>
        <w:t xml:space="preserve">– </w:t>
      </w:r>
      <w:r w:rsidR="00A97682">
        <w:rPr>
          <w:rFonts w:ascii="Arial" w:hAnsi="Arial" w:cs="Arial"/>
          <w:sz w:val="20"/>
          <w:szCs w:val="20"/>
        </w:rPr>
        <w:t>« </w:t>
      </w:r>
      <w:r w:rsidRPr="00570570">
        <w:rPr>
          <w:rFonts w:ascii="Arial" w:hAnsi="Arial" w:cs="Arial"/>
          <w:sz w:val="20"/>
          <w:szCs w:val="20"/>
        </w:rPr>
        <w:t>Projet d</w:t>
      </w:r>
      <w:r w:rsidR="000F0F40">
        <w:rPr>
          <w:rFonts w:ascii="Arial" w:hAnsi="Arial" w:cs="Arial"/>
          <w:sz w:val="20"/>
          <w:szCs w:val="20"/>
        </w:rPr>
        <w:t>e l</w:t>
      </w:r>
      <w:r w:rsidRPr="00570570">
        <w:rPr>
          <w:rFonts w:ascii="Arial" w:hAnsi="Arial" w:cs="Arial"/>
          <w:sz w:val="20"/>
          <w:szCs w:val="20"/>
        </w:rPr>
        <w:t>’établissement</w:t>
      </w:r>
      <w:r w:rsidR="00A97682">
        <w:rPr>
          <w:rFonts w:ascii="Arial" w:hAnsi="Arial" w:cs="Arial"/>
          <w:sz w:val="20"/>
          <w:szCs w:val="20"/>
        </w:rPr>
        <w:t> »</w:t>
      </w:r>
      <w:r w:rsidR="000F0F40">
        <w:rPr>
          <w:rFonts w:ascii="Arial" w:hAnsi="Arial" w:cs="Arial"/>
          <w:sz w:val="20"/>
          <w:szCs w:val="20"/>
        </w:rPr>
        <w:t xml:space="preserve"> (article L. 441</w:t>
      </w:r>
      <w:r w:rsidR="000F0F40">
        <w:rPr>
          <w:rFonts w:ascii="Arial" w:hAnsi="Arial" w:cs="Arial"/>
          <w:sz w:val="20"/>
          <w:szCs w:val="20"/>
        </w:rPr>
        <w:noBreakHyphen/>
        <w:t>1 du code de l’éducation, II., 4°), « objet de l’enseignement », « âge des élèves », et « </w:t>
      </w:r>
      <w:r w:rsidR="000F0F40" w:rsidRPr="000F0F40">
        <w:rPr>
          <w:rFonts w:ascii="Arial" w:hAnsi="Arial" w:cs="Arial"/>
          <w:sz w:val="20"/>
          <w:szCs w:val="20"/>
        </w:rPr>
        <w:t xml:space="preserve">le cas échéant, les diplômes ou les emplois auxquels l'établissement [prépare ses élèves], et les horaires et disciplines » </w:t>
      </w:r>
      <w:r w:rsidR="000F0F40">
        <w:rPr>
          <w:rFonts w:ascii="Arial" w:hAnsi="Arial" w:cs="Arial"/>
          <w:sz w:val="20"/>
          <w:szCs w:val="20"/>
        </w:rPr>
        <w:t>(article L. 441</w:t>
      </w:r>
      <w:r w:rsidR="000F0F40">
        <w:rPr>
          <w:rFonts w:ascii="Arial" w:hAnsi="Arial" w:cs="Arial"/>
          <w:sz w:val="20"/>
          <w:szCs w:val="20"/>
        </w:rPr>
        <w:noBreakHyphen/>
        <w:t xml:space="preserve">2 du code de l’éducation, I., 1°, </w:t>
      </w:r>
      <w:r w:rsidR="000F0F40" w:rsidRPr="00A97682">
        <w:rPr>
          <w:rFonts w:ascii="Arial" w:hAnsi="Arial" w:cs="Arial"/>
          <w:i/>
          <w:sz w:val="20"/>
          <w:szCs w:val="20"/>
        </w:rPr>
        <w:t>a</w:t>
      </w:r>
      <w:r w:rsidR="000F0F40">
        <w:rPr>
          <w:rFonts w:ascii="Arial" w:hAnsi="Arial" w:cs="Arial"/>
          <w:sz w:val="20"/>
          <w:szCs w:val="20"/>
        </w:rPr>
        <w:t>) à jour ; ou tout autre document en tenant lieu pour les enseignements déclarés avant le 31 mai 2018 ;</w:t>
      </w:r>
    </w:p>
    <w:p w:rsidR="00CF35BF" w:rsidRPr="00570570" w:rsidRDefault="00CF35BF" w:rsidP="00CE5A62">
      <w:pPr>
        <w:pStyle w:val="Paragraphedeliste1"/>
        <w:spacing w:after="0" w:line="240" w:lineRule="auto"/>
        <w:ind w:left="0"/>
        <w:jc w:val="both"/>
        <w:rPr>
          <w:rFonts w:ascii="Arial" w:hAnsi="Arial" w:cs="Arial"/>
          <w:sz w:val="20"/>
          <w:szCs w:val="20"/>
        </w:rPr>
      </w:pPr>
      <w:r w:rsidRPr="00570570">
        <w:rPr>
          <w:rFonts w:ascii="Arial" w:hAnsi="Arial" w:cs="Arial"/>
          <w:sz w:val="20"/>
          <w:szCs w:val="20"/>
        </w:rPr>
        <w:t>– Réalisations des élèves : cahiers et documents d’élèves, devoirs, travaux réalisés par les élèves, ressources documentaires …</w:t>
      </w:r>
    </w:p>
    <w:p w:rsidR="00CF35BF" w:rsidRPr="00570570" w:rsidRDefault="00CF35BF" w:rsidP="00CE5A62">
      <w:pPr>
        <w:jc w:val="both"/>
        <w:rPr>
          <w:rFonts w:ascii="Arial" w:hAnsi="Arial" w:cs="Arial"/>
          <w:b/>
          <w:sz w:val="20"/>
          <w:szCs w:val="20"/>
        </w:rPr>
      </w:pPr>
      <w:r w:rsidRPr="00570570">
        <w:rPr>
          <w:rFonts w:ascii="Arial" w:hAnsi="Arial" w:cs="Arial"/>
          <w:sz w:val="20"/>
          <w:szCs w:val="20"/>
        </w:rPr>
        <w:t>– Outils d’évaluation et de communication avec les familles : bulletins et outils d’évaluation et de suivi d</w:t>
      </w:r>
      <w:r w:rsidR="0002601A">
        <w:rPr>
          <w:rFonts w:ascii="Arial" w:hAnsi="Arial" w:cs="Arial"/>
          <w:sz w:val="20"/>
          <w:szCs w:val="20"/>
        </w:rPr>
        <w:t>es</w:t>
      </w:r>
      <w:r w:rsidRPr="00570570">
        <w:rPr>
          <w:rFonts w:ascii="Arial" w:hAnsi="Arial" w:cs="Arial"/>
        </w:rPr>
        <w:t xml:space="preserve"> </w:t>
      </w:r>
      <w:r w:rsidRPr="00570570">
        <w:rPr>
          <w:rFonts w:ascii="Arial" w:hAnsi="Arial" w:cs="Arial"/>
          <w:sz w:val="20"/>
          <w:szCs w:val="20"/>
        </w:rPr>
        <w:t>élèves…</w:t>
      </w:r>
    </w:p>
    <w:p w:rsidR="000F0F40" w:rsidRDefault="000F0F40" w:rsidP="00CE5A62">
      <w:pPr>
        <w:jc w:val="both"/>
        <w:rPr>
          <w:rFonts w:ascii="Arial" w:hAnsi="Arial" w:cs="Arial"/>
          <w:b/>
          <w:sz w:val="20"/>
          <w:szCs w:val="20"/>
        </w:rPr>
      </w:pPr>
    </w:p>
    <w:p w:rsidR="00CF35BF" w:rsidRPr="00570570" w:rsidRDefault="00CF35BF" w:rsidP="00CE5A62">
      <w:pPr>
        <w:jc w:val="both"/>
        <w:rPr>
          <w:rFonts w:ascii="Arial" w:hAnsi="Arial" w:cs="Arial"/>
          <w:b/>
          <w:sz w:val="20"/>
          <w:szCs w:val="20"/>
        </w:rPr>
      </w:pPr>
      <w:r w:rsidRPr="00570570">
        <w:rPr>
          <w:rFonts w:ascii="Arial" w:hAnsi="Arial" w:cs="Arial"/>
          <w:b/>
          <w:sz w:val="20"/>
          <w:szCs w:val="20"/>
        </w:rPr>
        <w:t>B. Le contrôle sur place</w:t>
      </w:r>
    </w:p>
    <w:p w:rsidR="00CF35BF" w:rsidRPr="00570570" w:rsidRDefault="00CF35BF" w:rsidP="00CE5A62">
      <w:pPr>
        <w:pStyle w:val="Paragraphedeliste1"/>
        <w:spacing w:after="0" w:line="240" w:lineRule="auto"/>
        <w:ind w:left="0"/>
        <w:jc w:val="both"/>
        <w:rPr>
          <w:rFonts w:ascii="Arial" w:hAnsi="Arial" w:cs="Arial"/>
          <w:sz w:val="20"/>
          <w:szCs w:val="20"/>
        </w:rPr>
      </w:pPr>
      <w:r w:rsidRPr="00570570">
        <w:rPr>
          <w:rFonts w:ascii="Arial" w:hAnsi="Arial" w:cs="Arial"/>
          <w:sz w:val="20"/>
          <w:szCs w:val="20"/>
        </w:rPr>
        <w:t>– Inspections croisées de tout enseignement assuré dans les lieux et locaux qui relèvent de l’établissement (pas de rapport d’inspection individuel des enseignants) ;</w:t>
      </w:r>
    </w:p>
    <w:p w:rsidR="00CF35BF" w:rsidRPr="00570570" w:rsidRDefault="00CF35BF" w:rsidP="00CE5A62">
      <w:pPr>
        <w:pStyle w:val="Paragraphedeliste1"/>
        <w:spacing w:after="0" w:line="240" w:lineRule="auto"/>
        <w:ind w:left="0"/>
        <w:jc w:val="both"/>
        <w:rPr>
          <w:rFonts w:ascii="Arial" w:hAnsi="Arial" w:cs="Arial"/>
          <w:sz w:val="20"/>
          <w:szCs w:val="20"/>
        </w:rPr>
      </w:pPr>
      <w:r w:rsidRPr="00570570">
        <w:rPr>
          <w:rFonts w:ascii="Arial" w:hAnsi="Arial" w:cs="Arial"/>
          <w:sz w:val="20"/>
          <w:szCs w:val="20"/>
        </w:rPr>
        <w:t>– Entretiens avec des élèves ;</w:t>
      </w:r>
    </w:p>
    <w:p w:rsidR="00CF35BF" w:rsidRPr="00570570" w:rsidRDefault="00CF35BF" w:rsidP="00CE5A62">
      <w:pPr>
        <w:pStyle w:val="Paragraphedeliste1"/>
        <w:spacing w:after="0" w:line="240" w:lineRule="auto"/>
        <w:ind w:left="0"/>
        <w:jc w:val="both"/>
        <w:rPr>
          <w:rFonts w:ascii="Arial" w:hAnsi="Arial" w:cs="Arial"/>
          <w:sz w:val="20"/>
          <w:szCs w:val="20"/>
        </w:rPr>
      </w:pPr>
      <w:r w:rsidRPr="00570570">
        <w:rPr>
          <w:rFonts w:ascii="Arial" w:hAnsi="Arial" w:cs="Arial"/>
          <w:sz w:val="20"/>
          <w:szCs w:val="20"/>
        </w:rPr>
        <w:t>– Étude du matériel mis à disposition des élèves et des affichages dans l’établissement ;</w:t>
      </w:r>
    </w:p>
    <w:p w:rsidR="00CF35BF" w:rsidRPr="00570570" w:rsidRDefault="00CF35BF" w:rsidP="00CE5A62">
      <w:pPr>
        <w:pStyle w:val="Paragraphedeliste1"/>
        <w:spacing w:after="0" w:line="240" w:lineRule="auto"/>
        <w:ind w:left="0"/>
        <w:jc w:val="both"/>
        <w:rPr>
          <w:rFonts w:ascii="Arial" w:hAnsi="Arial" w:cs="Arial"/>
          <w:sz w:val="20"/>
          <w:szCs w:val="20"/>
        </w:rPr>
      </w:pPr>
      <w:r w:rsidRPr="00570570">
        <w:rPr>
          <w:rFonts w:ascii="Arial" w:hAnsi="Arial" w:cs="Arial"/>
          <w:sz w:val="20"/>
          <w:szCs w:val="20"/>
        </w:rPr>
        <w:t>– Visites de tous les lieux et locaux qui relèvent de l’établissement.</w:t>
      </w:r>
    </w:p>
    <w:p w:rsidR="00CF35BF" w:rsidRPr="00570570" w:rsidRDefault="00CF35BF" w:rsidP="00CE5A62">
      <w:pPr>
        <w:pStyle w:val="Paragraphedeliste1"/>
        <w:spacing w:after="0" w:line="240" w:lineRule="auto"/>
        <w:ind w:left="0"/>
        <w:jc w:val="both"/>
        <w:rPr>
          <w:rFonts w:ascii="Arial" w:hAnsi="Arial" w:cs="Arial"/>
          <w:sz w:val="20"/>
          <w:szCs w:val="20"/>
        </w:rPr>
      </w:pPr>
    </w:p>
    <w:p w:rsidR="00CF35BF" w:rsidRPr="00570570" w:rsidRDefault="00CF35BF" w:rsidP="00CE5A62">
      <w:pPr>
        <w:pStyle w:val="Paragraphedeliste1"/>
        <w:spacing w:after="0" w:line="240" w:lineRule="auto"/>
        <w:ind w:left="0"/>
        <w:jc w:val="both"/>
        <w:rPr>
          <w:rFonts w:ascii="Arial" w:hAnsi="Arial" w:cs="Arial"/>
          <w:sz w:val="20"/>
          <w:szCs w:val="20"/>
        </w:rPr>
      </w:pPr>
      <w:r w:rsidRPr="00570570">
        <w:rPr>
          <w:rFonts w:ascii="Arial" w:hAnsi="Arial" w:cs="Arial"/>
          <w:sz w:val="20"/>
          <w:szCs w:val="20"/>
        </w:rPr>
        <w:t xml:space="preserve">Le matériel, les affichages et les locaux pourront donner lieu à des prises de photographies par les inspecteurs. Bien entendu, aucune personne présente dans l’établissement ne figurera de manière reconnaissable sur ces photographies, sauf autorisation expresse et écrite. En tout état de cause, </w:t>
      </w:r>
      <w:r w:rsidRPr="00570570">
        <w:rPr>
          <w:rFonts w:ascii="Arial" w:hAnsi="Arial" w:cs="Arial"/>
          <w:color w:val="000000"/>
          <w:sz w:val="20"/>
          <w:szCs w:val="20"/>
        </w:rPr>
        <w:t>l’utilisation et la diffusion de ces photographies resteront limitées au cadre strictement professionnel de l’inspection.</w:t>
      </w:r>
    </w:p>
    <w:p w:rsidR="00CF35BF" w:rsidRPr="00570570" w:rsidRDefault="00CF35BF" w:rsidP="00CE5A62">
      <w:pPr>
        <w:jc w:val="both"/>
        <w:rPr>
          <w:rFonts w:ascii="Arial" w:hAnsi="Arial" w:cs="Arial"/>
          <w:b/>
          <w:sz w:val="20"/>
          <w:szCs w:val="20"/>
        </w:rPr>
      </w:pPr>
    </w:p>
    <w:p w:rsidR="00CF35BF" w:rsidRPr="00570570" w:rsidRDefault="00CF35BF" w:rsidP="00CE5A62">
      <w:pPr>
        <w:jc w:val="both"/>
        <w:rPr>
          <w:rFonts w:ascii="Arial" w:hAnsi="Arial" w:cs="Arial"/>
          <w:b/>
          <w:caps/>
          <w:sz w:val="20"/>
          <w:szCs w:val="20"/>
          <w:u w:val="single"/>
        </w:rPr>
      </w:pPr>
      <w:r w:rsidRPr="00570570">
        <w:rPr>
          <w:rFonts w:ascii="Arial" w:hAnsi="Arial" w:cs="Arial"/>
          <w:b/>
          <w:caps/>
          <w:sz w:val="20"/>
          <w:szCs w:val="20"/>
        </w:rPr>
        <w:t xml:space="preserve">III. </w:t>
      </w:r>
      <w:r w:rsidRPr="00570570">
        <w:rPr>
          <w:rFonts w:ascii="Arial" w:hAnsi="Arial" w:cs="Arial"/>
          <w:b/>
          <w:caps/>
          <w:sz w:val="20"/>
          <w:szCs w:val="20"/>
          <w:u w:val="single"/>
        </w:rPr>
        <w:t>Quelles sont les normes dont le respect est contrôlé ?</w:t>
      </w:r>
    </w:p>
    <w:p w:rsidR="00411FDC" w:rsidRDefault="00CF35BF" w:rsidP="00CE5A62">
      <w:pPr>
        <w:jc w:val="both"/>
        <w:rPr>
          <w:rFonts w:ascii="Arial" w:hAnsi="Arial" w:cs="Arial"/>
          <w:sz w:val="20"/>
          <w:szCs w:val="20"/>
        </w:rPr>
      </w:pPr>
      <w:r>
        <w:rPr>
          <w:rFonts w:ascii="Arial" w:hAnsi="Arial" w:cs="Arial"/>
          <w:sz w:val="20"/>
          <w:szCs w:val="20"/>
        </w:rPr>
        <w:t>L’article L. 442-2 du code de l’éducation prévoit que le contrôle de l’</w:t>
      </w:r>
      <w:r w:rsidR="00343DE8">
        <w:rPr>
          <w:rFonts w:ascii="Arial" w:hAnsi="Arial" w:cs="Arial"/>
          <w:sz w:val="20"/>
          <w:szCs w:val="20"/>
        </w:rPr>
        <w:t>É</w:t>
      </w:r>
      <w:r>
        <w:rPr>
          <w:rFonts w:ascii="Arial" w:hAnsi="Arial" w:cs="Arial"/>
          <w:sz w:val="20"/>
          <w:szCs w:val="20"/>
        </w:rPr>
        <w:t>tat sur les établissements d’enseignement privés hors contrat porte sur :</w:t>
      </w:r>
    </w:p>
    <w:p w:rsidR="00CF35BF" w:rsidRPr="00B95D8B" w:rsidRDefault="00CF35BF" w:rsidP="00B95D8B">
      <w:pPr>
        <w:rPr>
          <w:rFonts w:ascii="Arial" w:hAnsi="Arial" w:cs="Arial"/>
          <w:sz w:val="20"/>
          <w:szCs w:val="20"/>
        </w:rPr>
      </w:pPr>
      <w:r w:rsidRPr="00B95D8B">
        <w:rPr>
          <w:rFonts w:ascii="Arial" w:hAnsi="Arial" w:cs="Arial"/>
          <w:sz w:val="20"/>
          <w:szCs w:val="20"/>
        </w:rPr>
        <w:t>–</w:t>
      </w:r>
      <w:r w:rsidR="00B95D8B" w:rsidRPr="00B95D8B">
        <w:rPr>
          <w:rFonts w:ascii="Arial" w:hAnsi="Arial" w:cs="Arial"/>
          <w:sz w:val="20"/>
          <w:szCs w:val="20"/>
        </w:rPr>
        <w:t xml:space="preserve"> les conditions que doivent remplir les directeurs et les enseignants pour exercer leurs fonctions </w:t>
      </w:r>
      <w:r w:rsidRPr="00B95D8B">
        <w:rPr>
          <w:rFonts w:ascii="Arial" w:hAnsi="Arial" w:cs="Arial"/>
          <w:sz w:val="20"/>
          <w:szCs w:val="20"/>
        </w:rPr>
        <w:t>;</w:t>
      </w:r>
    </w:p>
    <w:p w:rsidR="00680D9C" w:rsidRPr="00EB4ACF" w:rsidRDefault="00680D9C" w:rsidP="00680D9C">
      <w:pPr>
        <w:jc w:val="both"/>
        <w:rPr>
          <w:rFonts w:ascii="Arial" w:hAnsi="Arial"/>
          <w:color w:val="000000" w:themeColor="text1"/>
          <w:sz w:val="20"/>
        </w:rPr>
      </w:pPr>
      <w:r w:rsidRPr="00EB4ACF">
        <w:rPr>
          <w:rFonts w:ascii="Arial" w:hAnsi="Arial"/>
          <w:color w:val="000000" w:themeColor="text1"/>
          <w:sz w:val="20"/>
        </w:rPr>
        <w:t>– l’obligation scolaire (inscription et assiduité) ;</w:t>
      </w:r>
    </w:p>
    <w:p w:rsidR="00680D9C" w:rsidRPr="00EB4ACF" w:rsidRDefault="00680D9C" w:rsidP="00CE5A62">
      <w:pPr>
        <w:jc w:val="both"/>
        <w:rPr>
          <w:rFonts w:ascii="Arial" w:hAnsi="Arial"/>
          <w:color w:val="000000" w:themeColor="text1"/>
          <w:sz w:val="20"/>
        </w:rPr>
      </w:pPr>
      <w:r w:rsidRPr="00EB4ACF">
        <w:rPr>
          <w:rFonts w:ascii="Arial" w:hAnsi="Arial"/>
          <w:color w:val="000000" w:themeColor="text1"/>
          <w:sz w:val="20"/>
        </w:rPr>
        <w:t xml:space="preserve">– </w:t>
      </w:r>
      <w:r w:rsidRPr="00411FDC">
        <w:rPr>
          <w:rFonts w:ascii="Arial" w:hAnsi="Arial" w:cs="Arial"/>
          <w:color w:val="000000" w:themeColor="text1"/>
          <w:sz w:val="20"/>
          <w:szCs w:val="20"/>
        </w:rPr>
        <w:t>les</w:t>
      </w:r>
      <w:r w:rsidRPr="00EB4ACF">
        <w:rPr>
          <w:rFonts w:ascii="Arial" w:hAnsi="Arial"/>
          <w:color w:val="000000" w:themeColor="text1"/>
          <w:sz w:val="20"/>
        </w:rPr>
        <w:t xml:space="preserve"> normes minimales de connaissances</w:t>
      </w:r>
      <w:r w:rsidRPr="00411FDC">
        <w:rPr>
          <w:rFonts w:ascii="Arial" w:hAnsi="Arial" w:cs="Arial"/>
          <w:color w:val="000000" w:themeColor="text1"/>
          <w:sz w:val="20"/>
          <w:szCs w:val="20"/>
        </w:rPr>
        <w:t>,</w:t>
      </w:r>
      <w:r w:rsidRPr="00EB4ACF">
        <w:rPr>
          <w:rFonts w:ascii="Arial" w:hAnsi="Arial"/>
          <w:color w:val="000000" w:themeColor="text1"/>
          <w:sz w:val="20"/>
        </w:rPr>
        <w:t xml:space="preserve"> le respect du droit à l’éducation et à </w:t>
      </w:r>
      <w:r w:rsidRPr="00411FDC">
        <w:rPr>
          <w:rFonts w:ascii="Arial" w:hAnsi="Arial" w:cs="Arial"/>
          <w:color w:val="000000" w:themeColor="text1"/>
          <w:sz w:val="20"/>
          <w:szCs w:val="20"/>
        </w:rPr>
        <w:t>l’instruction obligatoire</w:t>
      </w:r>
      <w:r w:rsidR="00615352">
        <w:rPr>
          <w:rFonts w:ascii="Arial" w:hAnsi="Arial" w:cs="Arial"/>
          <w:color w:val="000000" w:themeColor="text1"/>
          <w:sz w:val="20"/>
          <w:szCs w:val="20"/>
        </w:rPr>
        <w:t> ;</w:t>
      </w:r>
    </w:p>
    <w:p w:rsidR="00CF35BF" w:rsidRPr="00EB4ACF" w:rsidRDefault="00CF35BF" w:rsidP="00CE5A62">
      <w:pPr>
        <w:jc w:val="both"/>
        <w:rPr>
          <w:rFonts w:ascii="Arial" w:hAnsi="Arial"/>
          <w:color w:val="000000" w:themeColor="text1"/>
          <w:sz w:val="20"/>
        </w:rPr>
      </w:pPr>
      <w:r w:rsidRPr="00EB4ACF">
        <w:rPr>
          <w:rFonts w:ascii="Arial" w:hAnsi="Arial"/>
          <w:color w:val="000000" w:themeColor="text1"/>
          <w:sz w:val="20"/>
        </w:rPr>
        <w:t>– le respect de l’ordre public</w:t>
      </w:r>
      <w:r w:rsidR="00680D9C">
        <w:rPr>
          <w:rFonts w:ascii="Arial" w:hAnsi="Arial"/>
          <w:color w:val="000000" w:themeColor="text1"/>
          <w:sz w:val="20"/>
        </w:rPr>
        <w:t xml:space="preserve">, </w:t>
      </w:r>
      <w:r w:rsidR="00680D9C" w:rsidRPr="00EB4ACF">
        <w:rPr>
          <w:rFonts w:ascii="Arial" w:hAnsi="Arial"/>
          <w:color w:val="000000" w:themeColor="text1"/>
          <w:sz w:val="20"/>
        </w:rPr>
        <w:t>la prévention sanitaire et sociale </w:t>
      </w:r>
      <w:r w:rsidRPr="00EB4ACF">
        <w:rPr>
          <w:rFonts w:ascii="Arial" w:hAnsi="Arial"/>
          <w:color w:val="000000" w:themeColor="text1"/>
          <w:sz w:val="20"/>
        </w:rPr>
        <w:t xml:space="preserve">et </w:t>
      </w:r>
      <w:r w:rsidR="00BC7B10">
        <w:rPr>
          <w:rFonts w:ascii="Arial" w:hAnsi="Arial"/>
          <w:color w:val="000000" w:themeColor="text1"/>
          <w:sz w:val="20"/>
        </w:rPr>
        <w:t>la protection de l’enfance et de la jeunesse</w:t>
      </w:r>
      <w:r w:rsidR="00680D9C">
        <w:rPr>
          <w:rFonts w:ascii="Arial" w:hAnsi="Arial"/>
          <w:color w:val="000000" w:themeColor="text1"/>
          <w:sz w:val="20"/>
        </w:rPr>
        <w:t>.</w:t>
      </w:r>
    </w:p>
    <w:p w:rsidR="00CF35BF" w:rsidRPr="00570570" w:rsidRDefault="00CF35BF" w:rsidP="00CE5A62">
      <w:pPr>
        <w:jc w:val="both"/>
        <w:rPr>
          <w:rFonts w:ascii="Arial" w:hAnsi="Arial" w:cs="Arial"/>
          <w:sz w:val="20"/>
          <w:szCs w:val="20"/>
        </w:rPr>
      </w:pPr>
    </w:p>
    <w:p w:rsidR="00411FDC" w:rsidRDefault="00343DE8" w:rsidP="00411FDC">
      <w:pPr>
        <w:jc w:val="both"/>
        <w:rPr>
          <w:rFonts w:ascii="Arial" w:hAnsi="Arial" w:cs="Arial"/>
          <w:sz w:val="20"/>
          <w:szCs w:val="20"/>
        </w:rPr>
      </w:pPr>
      <w:r>
        <w:rPr>
          <w:rFonts w:ascii="Arial" w:hAnsi="Arial" w:cs="Arial"/>
          <w:sz w:val="20"/>
          <w:szCs w:val="20"/>
        </w:rPr>
        <w:t xml:space="preserve">Ces éléments sont précisés au </w:t>
      </w:r>
      <w:r w:rsidR="00BC7B10">
        <w:rPr>
          <w:rFonts w:ascii="Arial" w:hAnsi="Arial" w:cs="Arial"/>
          <w:sz w:val="20"/>
          <w:szCs w:val="20"/>
        </w:rPr>
        <w:t>3</w:t>
      </w:r>
      <w:r w:rsidR="0055799B">
        <w:rPr>
          <w:rFonts w:ascii="Arial" w:hAnsi="Arial" w:cs="Arial"/>
          <w:sz w:val="20"/>
          <w:szCs w:val="20"/>
        </w:rPr>
        <w:t xml:space="preserve"> </w:t>
      </w:r>
      <w:r w:rsidR="00411FDC">
        <w:rPr>
          <w:rFonts w:ascii="Arial" w:hAnsi="Arial" w:cs="Arial"/>
          <w:sz w:val="20"/>
          <w:szCs w:val="20"/>
        </w:rPr>
        <w:t xml:space="preserve">de </w:t>
      </w:r>
      <w:r>
        <w:rPr>
          <w:rFonts w:ascii="Arial" w:hAnsi="Arial" w:cs="Arial"/>
          <w:sz w:val="20"/>
          <w:szCs w:val="20"/>
        </w:rPr>
        <w:t xml:space="preserve">la </w:t>
      </w:r>
      <w:r w:rsidR="00411FDC">
        <w:rPr>
          <w:rFonts w:ascii="Arial" w:hAnsi="Arial" w:cs="Arial"/>
          <w:sz w:val="20"/>
          <w:szCs w:val="20"/>
        </w:rPr>
        <w:t xml:space="preserve">circulaire du </w:t>
      </w:r>
      <w:r w:rsidR="006C7DC1">
        <w:rPr>
          <w:rFonts w:ascii="Arial" w:hAnsi="Arial" w:cs="Arial"/>
          <w:sz w:val="20"/>
          <w:szCs w:val="20"/>
        </w:rPr>
        <w:t>21</w:t>
      </w:r>
      <w:r w:rsidR="0055799B">
        <w:rPr>
          <w:rFonts w:ascii="Arial" w:hAnsi="Arial" w:cs="Arial"/>
          <w:sz w:val="20"/>
          <w:szCs w:val="20"/>
        </w:rPr>
        <w:t xml:space="preserve"> </w:t>
      </w:r>
      <w:r w:rsidR="006C7DC1">
        <w:rPr>
          <w:rFonts w:ascii="Arial" w:hAnsi="Arial" w:cs="Arial"/>
          <w:sz w:val="20"/>
          <w:szCs w:val="20"/>
        </w:rPr>
        <w:t xml:space="preserve">août </w:t>
      </w:r>
      <w:r w:rsidR="00411FDC">
        <w:rPr>
          <w:rFonts w:ascii="Arial" w:hAnsi="Arial" w:cs="Arial"/>
          <w:sz w:val="20"/>
          <w:szCs w:val="20"/>
        </w:rPr>
        <w:t>201</w:t>
      </w:r>
      <w:r w:rsidR="00BC7B10">
        <w:rPr>
          <w:rFonts w:ascii="Arial" w:hAnsi="Arial" w:cs="Arial"/>
          <w:sz w:val="20"/>
          <w:szCs w:val="20"/>
        </w:rPr>
        <w:t>8</w:t>
      </w:r>
      <w:r w:rsidR="00411FDC">
        <w:rPr>
          <w:rFonts w:ascii="Arial" w:hAnsi="Arial" w:cs="Arial"/>
          <w:sz w:val="20"/>
          <w:szCs w:val="20"/>
        </w:rPr>
        <w:t> :</w:t>
      </w:r>
    </w:p>
    <w:p w:rsidR="000711C4" w:rsidRDefault="000711C4">
      <w:pPr>
        <w:rPr>
          <w:rFonts w:ascii="Arial" w:hAnsi="Arial" w:cs="Arial"/>
          <w:b/>
          <w:sz w:val="20"/>
          <w:szCs w:val="20"/>
        </w:rPr>
      </w:pPr>
      <w:r>
        <w:rPr>
          <w:rFonts w:ascii="Arial" w:hAnsi="Arial" w:cs="Arial"/>
          <w:b/>
          <w:sz w:val="20"/>
          <w:szCs w:val="20"/>
        </w:rPr>
        <w:br w:type="page"/>
      </w:r>
    </w:p>
    <w:p w:rsidR="00CF35BF" w:rsidRPr="00570570" w:rsidRDefault="00CF35BF" w:rsidP="00F42118">
      <w:pPr>
        <w:jc w:val="both"/>
        <w:rPr>
          <w:rFonts w:ascii="Arial" w:hAnsi="Arial" w:cs="Arial"/>
          <w:b/>
          <w:sz w:val="20"/>
          <w:szCs w:val="20"/>
        </w:rPr>
      </w:pPr>
    </w:p>
    <w:p w:rsidR="00CF35BF" w:rsidRPr="000F0F40" w:rsidRDefault="00CF35BF" w:rsidP="00CE5A62">
      <w:pPr>
        <w:keepNext/>
        <w:jc w:val="both"/>
        <w:rPr>
          <w:rFonts w:ascii="Arial" w:hAnsi="Arial" w:cs="Arial"/>
          <w:b/>
          <w:color w:val="000000" w:themeColor="text1"/>
          <w:sz w:val="20"/>
          <w:szCs w:val="20"/>
        </w:rPr>
      </w:pPr>
      <w:r w:rsidRPr="00570570">
        <w:rPr>
          <w:rFonts w:ascii="Arial" w:hAnsi="Arial" w:cs="Arial"/>
          <w:b/>
          <w:sz w:val="20"/>
          <w:szCs w:val="20"/>
        </w:rPr>
        <w:t xml:space="preserve">1° </w:t>
      </w:r>
      <w:r w:rsidRPr="000F0F40">
        <w:rPr>
          <w:rFonts w:ascii="Arial" w:hAnsi="Arial" w:cs="Arial"/>
          <w:b/>
          <w:color w:val="000000" w:themeColor="text1"/>
          <w:sz w:val="20"/>
          <w:szCs w:val="20"/>
        </w:rPr>
        <w:t>L’éducation prodiguée à chaque élève, quel que soit son âge …</w:t>
      </w:r>
    </w:p>
    <w:p w:rsidR="00CF35BF" w:rsidRPr="000F0F40" w:rsidRDefault="00070559" w:rsidP="00CE5A62">
      <w:pPr>
        <w:tabs>
          <w:tab w:val="left" w:pos="567"/>
          <w:tab w:val="left" w:pos="2127"/>
        </w:tabs>
        <w:ind w:left="426"/>
        <w:jc w:val="both"/>
        <w:rPr>
          <w:rFonts w:ascii="Arial" w:hAnsi="Arial" w:cs="Arial"/>
          <w:color w:val="000000" w:themeColor="text1"/>
          <w:sz w:val="20"/>
          <w:szCs w:val="20"/>
        </w:rPr>
      </w:pPr>
      <w:r w:rsidRPr="000F0F40">
        <w:rPr>
          <w:rFonts w:ascii="Arial" w:hAnsi="Arial" w:cs="Arial"/>
          <w:color w:val="000000" w:themeColor="text1"/>
          <w:sz w:val="20"/>
          <w:szCs w:val="20"/>
        </w:rPr>
        <w:t xml:space="preserve">■ </w:t>
      </w:r>
      <w:r w:rsidR="00CF35BF" w:rsidRPr="000F0F40">
        <w:rPr>
          <w:rFonts w:ascii="Arial" w:hAnsi="Arial" w:cs="Arial"/>
          <w:b/>
          <w:color w:val="000000" w:themeColor="text1"/>
          <w:sz w:val="20"/>
          <w:szCs w:val="20"/>
        </w:rPr>
        <w:t>doit être conforme…</w:t>
      </w:r>
    </w:p>
    <w:p w:rsidR="00CF35BF" w:rsidRPr="000F0F40" w:rsidRDefault="00CF35BF" w:rsidP="00CE5A62">
      <w:pPr>
        <w:tabs>
          <w:tab w:val="left" w:pos="2127"/>
        </w:tabs>
        <w:ind w:left="709"/>
        <w:jc w:val="both"/>
        <w:rPr>
          <w:rFonts w:ascii="Arial" w:hAnsi="Arial" w:cs="Arial"/>
          <w:color w:val="000000" w:themeColor="text1"/>
          <w:sz w:val="20"/>
          <w:szCs w:val="20"/>
        </w:rPr>
      </w:pPr>
      <w:r w:rsidRPr="000F0F40">
        <w:rPr>
          <w:rFonts w:ascii="Arial" w:hAnsi="Arial" w:cs="Arial"/>
          <w:color w:val="000000" w:themeColor="text1"/>
          <w:sz w:val="20"/>
          <w:szCs w:val="20"/>
        </w:rPr>
        <w:t>– à la morale,</w:t>
      </w:r>
    </w:p>
    <w:p w:rsidR="00CF35BF" w:rsidRPr="000F0F40" w:rsidRDefault="00CF35BF" w:rsidP="00CE5A62">
      <w:pPr>
        <w:tabs>
          <w:tab w:val="left" w:pos="2127"/>
        </w:tabs>
        <w:ind w:left="709"/>
        <w:jc w:val="both"/>
        <w:rPr>
          <w:rFonts w:ascii="Arial" w:hAnsi="Arial" w:cs="Arial"/>
          <w:color w:val="000000" w:themeColor="text1"/>
          <w:sz w:val="20"/>
          <w:szCs w:val="20"/>
        </w:rPr>
      </w:pPr>
      <w:r w:rsidRPr="000F0F40">
        <w:rPr>
          <w:rFonts w:ascii="Arial" w:hAnsi="Arial" w:cs="Arial"/>
          <w:color w:val="000000" w:themeColor="text1"/>
          <w:sz w:val="20"/>
          <w:szCs w:val="20"/>
        </w:rPr>
        <w:t>– à la Constitution,</w:t>
      </w:r>
    </w:p>
    <w:p w:rsidR="00CF35BF" w:rsidRPr="000F0F40" w:rsidRDefault="00CF35BF" w:rsidP="00CE5A62">
      <w:pPr>
        <w:tabs>
          <w:tab w:val="left" w:pos="2127"/>
        </w:tabs>
        <w:ind w:left="709"/>
        <w:jc w:val="both"/>
        <w:rPr>
          <w:rFonts w:ascii="Arial" w:hAnsi="Arial" w:cs="Arial"/>
          <w:color w:val="000000" w:themeColor="text1"/>
          <w:sz w:val="20"/>
          <w:szCs w:val="20"/>
        </w:rPr>
      </w:pPr>
      <w:r w:rsidRPr="000F0F40">
        <w:rPr>
          <w:rFonts w:ascii="Arial" w:hAnsi="Arial" w:cs="Arial"/>
          <w:color w:val="000000" w:themeColor="text1"/>
          <w:sz w:val="20"/>
          <w:szCs w:val="20"/>
        </w:rPr>
        <w:t>– aux lois ;</w:t>
      </w:r>
    </w:p>
    <w:p w:rsidR="00CF35BF" w:rsidRPr="000F0F40" w:rsidRDefault="00070559" w:rsidP="00CE5A62">
      <w:pPr>
        <w:tabs>
          <w:tab w:val="left" w:pos="709"/>
          <w:tab w:val="left" w:pos="1843"/>
        </w:tabs>
        <w:ind w:left="426"/>
        <w:jc w:val="both"/>
        <w:rPr>
          <w:rFonts w:ascii="Arial" w:hAnsi="Arial" w:cs="Arial"/>
          <w:color w:val="000000" w:themeColor="text1"/>
          <w:sz w:val="20"/>
          <w:szCs w:val="20"/>
        </w:rPr>
      </w:pPr>
      <w:r w:rsidRPr="000F0F40">
        <w:rPr>
          <w:rFonts w:ascii="Arial" w:hAnsi="Arial" w:cs="Arial"/>
          <w:color w:val="000000" w:themeColor="text1"/>
          <w:sz w:val="20"/>
          <w:szCs w:val="20"/>
        </w:rPr>
        <w:t xml:space="preserve">■ </w:t>
      </w:r>
      <w:r w:rsidR="00CF35BF" w:rsidRPr="000F0F40">
        <w:rPr>
          <w:rFonts w:ascii="Arial" w:hAnsi="Arial" w:cs="Arial"/>
          <w:b/>
          <w:color w:val="000000" w:themeColor="text1"/>
          <w:sz w:val="20"/>
          <w:szCs w:val="20"/>
        </w:rPr>
        <w:t>doit lui permettre…</w:t>
      </w:r>
    </w:p>
    <w:p w:rsidR="00CF35BF" w:rsidRPr="000F0F40" w:rsidRDefault="00CF35BF" w:rsidP="00CE5A62">
      <w:pPr>
        <w:tabs>
          <w:tab w:val="left" w:pos="2127"/>
        </w:tabs>
        <w:ind w:left="709"/>
        <w:jc w:val="both"/>
        <w:rPr>
          <w:rFonts w:ascii="Arial" w:hAnsi="Arial" w:cs="Arial"/>
          <w:color w:val="000000" w:themeColor="text1"/>
          <w:sz w:val="20"/>
          <w:szCs w:val="20"/>
        </w:rPr>
      </w:pPr>
      <w:r w:rsidRPr="000F0F40">
        <w:rPr>
          <w:rFonts w:ascii="Arial" w:hAnsi="Arial" w:cs="Arial"/>
          <w:color w:val="000000" w:themeColor="text1"/>
          <w:sz w:val="20"/>
          <w:szCs w:val="20"/>
        </w:rPr>
        <w:t>– de développer sa personnalité,</w:t>
      </w:r>
    </w:p>
    <w:p w:rsidR="00CF35BF" w:rsidRPr="00570570" w:rsidRDefault="00CF35BF" w:rsidP="00CE5A62">
      <w:pPr>
        <w:tabs>
          <w:tab w:val="left" w:pos="2127"/>
        </w:tabs>
        <w:ind w:left="709"/>
        <w:jc w:val="both"/>
        <w:rPr>
          <w:rFonts w:ascii="Arial" w:hAnsi="Arial" w:cs="Arial"/>
          <w:color w:val="000000"/>
          <w:sz w:val="20"/>
          <w:szCs w:val="20"/>
        </w:rPr>
      </w:pPr>
      <w:r w:rsidRPr="000F0F40">
        <w:rPr>
          <w:rFonts w:ascii="Arial" w:hAnsi="Arial" w:cs="Arial"/>
          <w:color w:val="000000" w:themeColor="text1"/>
          <w:sz w:val="20"/>
          <w:szCs w:val="20"/>
        </w:rPr>
        <w:t xml:space="preserve">– d’élever </w:t>
      </w:r>
      <w:r w:rsidRPr="00570570">
        <w:rPr>
          <w:rFonts w:ascii="Arial" w:hAnsi="Arial" w:cs="Arial"/>
          <w:color w:val="000000"/>
          <w:sz w:val="20"/>
          <w:szCs w:val="20"/>
        </w:rPr>
        <w:t>son niveau de formation initiale et continue,</w:t>
      </w:r>
    </w:p>
    <w:p w:rsidR="00CF35BF" w:rsidRPr="00570570" w:rsidRDefault="00CF35BF" w:rsidP="00CE5A62">
      <w:pPr>
        <w:tabs>
          <w:tab w:val="left" w:pos="2127"/>
        </w:tabs>
        <w:ind w:left="709"/>
        <w:jc w:val="both"/>
        <w:rPr>
          <w:rFonts w:ascii="Arial" w:hAnsi="Arial" w:cs="Arial"/>
          <w:color w:val="000000"/>
          <w:sz w:val="20"/>
          <w:szCs w:val="20"/>
        </w:rPr>
      </w:pPr>
      <w:r w:rsidRPr="00570570">
        <w:rPr>
          <w:rFonts w:ascii="Arial" w:hAnsi="Arial" w:cs="Arial"/>
          <w:color w:val="000000"/>
          <w:sz w:val="20"/>
          <w:szCs w:val="20"/>
        </w:rPr>
        <w:t>– de s’insérer dans la vie sociale et professionnelle,</w:t>
      </w:r>
    </w:p>
    <w:p w:rsidR="00CF35BF" w:rsidRPr="00570570" w:rsidRDefault="00CF35BF" w:rsidP="00CE5A62">
      <w:pPr>
        <w:tabs>
          <w:tab w:val="left" w:pos="2127"/>
        </w:tabs>
        <w:ind w:left="709"/>
        <w:jc w:val="both"/>
        <w:rPr>
          <w:rFonts w:ascii="Arial" w:hAnsi="Arial" w:cs="Arial"/>
          <w:color w:val="000000"/>
          <w:sz w:val="20"/>
          <w:szCs w:val="20"/>
        </w:rPr>
      </w:pPr>
      <w:r w:rsidRPr="00570570">
        <w:rPr>
          <w:rFonts w:ascii="Arial" w:hAnsi="Arial" w:cs="Arial"/>
          <w:color w:val="000000"/>
          <w:sz w:val="20"/>
          <w:szCs w:val="20"/>
        </w:rPr>
        <w:t>– d’exercer sa citoyenneté.</w:t>
      </w:r>
    </w:p>
    <w:p w:rsidR="00CF35BF" w:rsidRPr="00570570" w:rsidRDefault="00CF35BF" w:rsidP="00CE5A62">
      <w:pPr>
        <w:jc w:val="both"/>
        <w:rPr>
          <w:rFonts w:ascii="Arial" w:hAnsi="Arial" w:cs="Arial"/>
          <w:b/>
          <w:sz w:val="20"/>
          <w:szCs w:val="20"/>
        </w:rPr>
      </w:pPr>
    </w:p>
    <w:p w:rsidR="00CF35BF" w:rsidRPr="00570570" w:rsidRDefault="00CF35BF" w:rsidP="00B14FFA">
      <w:pPr>
        <w:keepNext/>
        <w:jc w:val="both"/>
        <w:rPr>
          <w:rFonts w:ascii="Arial" w:hAnsi="Arial" w:cs="Arial"/>
          <w:b/>
          <w:sz w:val="20"/>
          <w:szCs w:val="20"/>
        </w:rPr>
      </w:pPr>
      <w:r w:rsidRPr="00570570">
        <w:rPr>
          <w:rFonts w:ascii="Arial" w:hAnsi="Arial" w:cs="Arial"/>
          <w:b/>
          <w:sz w:val="20"/>
          <w:szCs w:val="20"/>
        </w:rPr>
        <w:t xml:space="preserve">2° L’éducation prodiguée à chaque élève </w:t>
      </w:r>
      <w:r w:rsidR="00BC7B10">
        <w:rPr>
          <w:rFonts w:ascii="Arial" w:hAnsi="Arial" w:cs="Arial"/>
          <w:b/>
          <w:sz w:val="20"/>
          <w:szCs w:val="20"/>
        </w:rPr>
        <w:t>soumis à l’obligation scolaire</w:t>
      </w:r>
      <w:r w:rsidRPr="00570570">
        <w:rPr>
          <w:rFonts w:ascii="Arial" w:hAnsi="Arial" w:cs="Arial"/>
          <w:b/>
          <w:sz w:val="20"/>
          <w:szCs w:val="20"/>
        </w:rPr>
        <w:t xml:space="preserve"> doit lui permettre, en outre…</w:t>
      </w:r>
    </w:p>
    <w:p w:rsidR="00CF35BF" w:rsidRPr="000F0F40" w:rsidRDefault="003F3069" w:rsidP="006C7DC1">
      <w:pPr>
        <w:keepNext/>
        <w:tabs>
          <w:tab w:val="left" w:pos="851"/>
        </w:tabs>
        <w:ind w:left="709"/>
        <w:jc w:val="both"/>
        <w:rPr>
          <w:rFonts w:ascii="Arial" w:hAnsi="Arial" w:cs="Arial"/>
          <w:color w:val="000000" w:themeColor="text1"/>
          <w:sz w:val="20"/>
          <w:szCs w:val="20"/>
        </w:rPr>
      </w:pPr>
      <w:r w:rsidRPr="000F0F40">
        <w:rPr>
          <w:rFonts w:ascii="Arial" w:hAnsi="Arial" w:cs="Arial"/>
          <w:color w:val="000000" w:themeColor="text1"/>
          <w:sz w:val="20"/>
          <w:szCs w:val="20"/>
        </w:rPr>
        <w:t xml:space="preserve">■ </w:t>
      </w:r>
      <w:r w:rsidR="00CF35BF" w:rsidRPr="000F0F40">
        <w:rPr>
          <w:rFonts w:ascii="Arial" w:hAnsi="Arial" w:cs="Arial"/>
          <w:b/>
          <w:color w:val="000000" w:themeColor="text1"/>
          <w:sz w:val="20"/>
          <w:szCs w:val="20"/>
        </w:rPr>
        <w:t>de développer son sens moral et son esprit critique</w:t>
      </w:r>
    </w:p>
    <w:p w:rsidR="00CF35BF" w:rsidRPr="000F0F40" w:rsidRDefault="00CF35BF" w:rsidP="00CE5A62">
      <w:pPr>
        <w:tabs>
          <w:tab w:val="left" w:pos="709"/>
        </w:tabs>
        <w:ind w:left="426"/>
        <w:jc w:val="both"/>
        <w:rPr>
          <w:rFonts w:ascii="Arial" w:hAnsi="Arial" w:cs="Arial"/>
          <w:color w:val="000000" w:themeColor="text1"/>
          <w:sz w:val="20"/>
          <w:szCs w:val="20"/>
        </w:rPr>
      </w:pPr>
      <w:r w:rsidRPr="000F0F40">
        <w:rPr>
          <w:rFonts w:ascii="Arial" w:hAnsi="Arial" w:cs="Arial"/>
          <w:color w:val="000000" w:themeColor="text1"/>
          <w:sz w:val="20"/>
          <w:szCs w:val="20"/>
        </w:rPr>
        <w:tab/>
      </w:r>
      <w:r w:rsidR="003F3069" w:rsidRPr="000F0F40">
        <w:rPr>
          <w:rFonts w:ascii="Arial" w:hAnsi="Arial" w:cs="Arial"/>
          <w:color w:val="000000" w:themeColor="text1"/>
          <w:sz w:val="20"/>
          <w:szCs w:val="20"/>
        </w:rPr>
        <w:t xml:space="preserve">■ </w:t>
      </w:r>
      <w:r w:rsidRPr="000F0F40">
        <w:rPr>
          <w:rFonts w:ascii="Arial" w:hAnsi="Arial" w:cs="Arial"/>
          <w:b/>
          <w:color w:val="000000" w:themeColor="text1"/>
          <w:sz w:val="20"/>
          <w:szCs w:val="20"/>
        </w:rPr>
        <w:t>de partager les valeurs de la République</w:t>
      </w:r>
    </w:p>
    <w:p w:rsidR="00CF35BF" w:rsidRPr="000F0F40" w:rsidRDefault="003F3069" w:rsidP="006C7DC1">
      <w:pPr>
        <w:tabs>
          <w:tab w:val="left" w:pos="709"/>
          <w:tab w:val="left" w:pos="1843"/>
        </w:tabs>
        <w:ind w:left="709"/>
        <w:jc w:val="both"/>
        <w:rPr>
          <w:rFonts w:ascii="Arial" w:hAnsi="Arial" w:cs="Arial"/>
          <w:color w:val="000000" w:themeColor="text1"/>
          <w:sz w:val="20"/>
          <w:szCs w:val="20"/>
        </w:rPr>
      </w:pPr>
      <w:r w:rsidRPr="000F0F40">
        <w:rPr>
          <w:rFonts w:ascii="Arial" w:hAnsi="Arial" w:cs="Arial"/>
          <w:color w:val="000000" w:themeColor="text1"/>
          <w:sz w:val="20"/>
          <w:szCs w:val="20"/>
        </w:rPr>
        <w:t xml:space="preserve">■ </w:t>
      </w:r>
      <w:r w:rsidR="00CF35BF" w:rsidRPr="000F0F40">
        <w:rPr>
          <w:rFonts w:ascii="Arial" w:hAnsi="Arial" w:cs="Arial"/>
          <w:color w:val="000000" w:themeColor="text1"/>
          <w:sz w:val="20"/>
          <w:szCs w:val="20"/>
        </w:rPr>
        <w:t>d’acquérir</w:t>
      </w:r>
      <w:r w:rsidR="00E13A54">
        <w:rPr>
          <w:rFonts w:ascii="Arial" w:hAnsi="Arial" w:cs="Arial"/>
          <w:color w:val="000000" w:themeColor="text1"/>
          <w:sz w:val="20"/>
          <w:szCs w:val="20"/>
        </w:rPr>
        <w:t> :</w:t>
      </w:r>
    </w:p>
    <w:p w:rsidR="00CF35BF" w:rsidRPr="000F0F40" w:rsidRDefault="00CF35BF" w:rsidP="00CE5A62">
      <w:pPr>
        <w:tabs>
          <w:tab w:val="left" w:pos="2127"/>
        </w:tabs>
        <w:ind w:left="709"/>
        <w:jc w:val="both"/>
        <w:rPr>
          <w:rFonts w:ascii="Arial" w:hAnsi="Arial" w:cs="Arial"/>
          <w:color w:val="000000" w:themeColor="text1"/>
          <w:sz w:val="20"/>
          <w:szCs w:val="20"/>
        </w:rPr>
      </w:pPr>
      <w:r w:rsidRPr="000F0F40">
        <w:rPr>
          <w:rFonts w:ascii="Arial" w:hAnsi="Arial" w:cs="Arial"/>
          <w:color w:val="000000" w:themeColor="text1"/>
          <w:sz w:val="20"/>
          <w:szCs w:val="20"/>
        </w:rPr>
        <w:t>– les instruments fondamentaux du savoir,</w:t>
      </w:r>
    </w:p>
    <w:p w:rsidR="00CF35BF" w:rsidRPr="00570570" w:rsidRDefault="00CF35BF" w:rsidP="00CE5A62">
      <w:pPr>
        <w:tabs>
          <w:tab w:val="left" w:pos="2127"/>
        </w:tabs>
        <w:ind w:left="709"/>
        <w:jc w:val="both"/>
        <w:rPr>
          <w:rFonts w:ascii="Arial" w:hAnsi="Arial" w:cs="Arial"/>
          <w:color w:val="000000"/>
          <w:sz w:val="20"/>
          <w:szCs w:val="20"/>
        </w:rPr>
      </w:pPr>
      <w:r w:rsidRPr="00570570">
        <w:rPr>
          <w:rFonts w:ascii="Arial" w:hAnsi="Arial" w:cs="Arial"/>
          <w:color w:val="000000"/>
          <w:sz w:val="20"/>
          <w:szCs w:val="20"/>
        </w:rPr>
        <w:t>– les connaissances de base,</w:t>
      </w:r>
    </w:p>
    <w:p w:rsidR="00CF35BF" w:rsidRPr="00570570" w:rsidRDefault="00CF35BF" w:rsidP="00CE5A62">
      <w:pPr>
        <w:tabs>
          <w:tab w:val="left" w:pos="2127"/>
        </w:tabs>
        <w:ind w:left="709"/>
        <w:jc w:val="both"/>
        <w:rPr>
          <w:rFonts w:ascii="Arial" w:hAnsi="Arial" w:cs="Arial"/>
          <w:color w:val="000000"/>
          <w:sz w:val="20"/>
          <w:szCs w:val="20"/>
        </w:rPr>
      </w:pPr>
      <w:r w:rsidRPr="00570570">
        <w:rPr>
          <w:rFonts w:ascii="Arial" w:hAnsi="Arial" w:cs="Arial"/>
          <w:color w:val="000000"/>
          <w:sz w:val="20"/>
          <w:szCs w:val="20"/>
        </w:rPr>
        <w:t>– les éléments de la culture générale,</w:t>
      </w:r>
    </w:p>
    <w:p w:rsidR="00CF35BF" w:rsidRPr="00570570" w:rsidRDefault="00CF35BF" w:rsidP="00CE5A62">
      <w:pPr>
        <w:tabs>
          <w:tab w:val="left" w:pos="2127"/>
        </w:tabs>
        <w:ind w:left="709"/>
        <w:jc w:val="both"/>
        <w:rPr>
          <w:rFonts w:ascii="Arial" w:hAnsi="Arial" w:cs="Arial"/>
          <w:color w:val="000000"/>
          <w:sz w:val="20"/>
          <w:szCs w:val="20"/>
        </w:rPr>
      </w:pPr>
      <w:r w:rsidRPr="00570570">
        <w:rPr>
          <w:rFonts w:ascii="Arial" w:hAnsi="Arial" w:cs="Arial"/>
          <w:color w:val="000000"/>
          <w:sz w:val="20"/>
          <w:szCs w:val="20"/>
        </w:rPr>
        <w:t>– et, selon les choix :</w:t>
      </w:r>
    </w:p>
    <w:p w:rsidR="00CF35BF" w:rsidRPr="00570570" w:rsidRDefault="00CF35BF" w:rsidP="00CE5A62">
      <w:pPr>
        <w:tabs>
          <w:tab w:val="left" w:pos="2127"/>
        </w:tabs>
        <w:ind w:left="993"/>
        <w:jc w:val="both"/>
        <w:rPr>
          <w:rFonts w:ascii="Arial" w:hAnsi="Arial" w:cs="Arial"/>
          <w:color w:val="000000"/>
          <w:sz w:val="20"/>
          <w:szCs w:val="20"/>
        </w:rPr>
      </w:pPr>
      <w:r w:rsidRPr="00570570">
        <w:rPr>
          <w:rFonts w:ascii="Arial" w:hAnsi="Arial" w:cs="Arial"/>
          <w:color w:val="000000"/>
          <w:sz w:val="20"/>
          <w:szCs w:val="20"/>
        </w:rPr>
        <w:t>- la formation professionnelle et technique,</w:t>
      </w:r>
    </w:p>
    <w:p w:rsidR="00CF35BF" w:rsidRPr="00570570" w:rsidRDefault="00CF35BF" w:rsidP="00CE5A62">
      <w:pPr>
        <w:tabs>
          <w:tab w:val="left" w:pos="2127"/>
        </w:tabs>
        <w:ind w:left="993"/>
        <w:jc w:val="both"/>
        <w:rPr>
          <w:rFonts w:ascii="Arial" w:hAnsi="Arial" w:cs="Arial"/>
          <w:color w:val="000000"/>
          <w:sz w:val="20"/>
          <w:szCs w:val="20"/>
        </w:rPr>
      </w:pPr>
      <w:r w:rsidRPr="00570570">
        <w:rPr>
          <w:rFonts w:ascii="Arial" w:hAnsi="Arial" w:cs="Arial"/>
          <w:color w:val="000000"/>
          <w:sz w:val="20"/>
          <w:szCs w:val="20"/>
        </w:rPr>
        <w:t>- le contenu du socle commun de connaissances, de compétences et de culture, à l’âge de 16 ans.</w:t>
      </w:r>
    </w:p>
    <w:p w:rsidR="00CF35BF" w:rsidRPr="00570570" w:rsidRDefault="00CF35BF" w:rsidP="00CE5A62">
      <w:pPr>
        <w:keepNext/>
        <w:jc w:val="both"/>
        <w:rPr>
          <w:rFonts w:ascii="Arial" w:hAnsi="Arial" w:cs="Arial"/>
          <w:b/>
          <w:sz w:val="20"/>
          <w:szCs w:val="20"/>
        </w:rPr>
      </w:pPr>
    </w:p>
    <w:p w:rsidR="00070559" w:rsidRDefault="00CF35BF" w:rsidP="00CE5A62">
      <w:pPr>
        <w:keepNext/>
        <w:jc w:val="both"/>
        <w:rPr>
          <w:rFonts w:ascii="Arial" w:hAnsi="Arial" w:cs="Arial"/>
          <w:b/>
          <w:sz w:val="20"/>
          <w:szCs w:val="20"/>
        </w:rPr>
      </w:pPr>
      <w:r w:rsidRPr="00570570">
        <w:rPr>
          <w:rFonts w:ascii="Arial" w:hAnsi="Arial" w:cs="Arial"/>
          <w:b/>
          <w:sz w:val="20"/>
          <w:szCs w:val="20"/>
        </w:rPr>
        <w:t>3° Pour les établissements d’enseignement technologique ou professionnel, en outre et quel que soit l’âge des élèves</w:t>
      </w:r>
    </w:p>
    <w:p w:rsidR="00CF35BF" w:rsidRDefault="00B95D8B" w:rsidP="00CE5A62">
      <w:pPr>
        <w:keepNext/>
        <w:jc w:val="both"/>
        <w:rPr>
          <w:rFonts w:ascii="Arial" w:hAnsi="Arial" w:cs="Arial"/>
          <w:b/>
          <w:sz w:val="20"/>
          <w:szCs w:val="20"/>
        </w:rPr>
      </w:pPr>
      <w:r w:rsidRPr="006C7DC1">
        <w:rPr>
          <w:rFonts w:ascii="Arial" w:hAnsi="Arial" w:cs="Arial"/>
          <w:sz w:val="20"/>
          <w:szCs w:val="20"/>
        </w:rPr>
        <w:t>L</w:t>
      </w:r>
      <w:r w:rsidRPr="00570570">
        <w:rPr>
          <w:rFonts w:ascii="Arial" w:hAnsi="Arial" w:cs="Arial"/>
          <w:sz w:val="20"/>
          <w:szCs w:val="20"/>
        </w:rPr>
        <w:t xml:space="preserve">es horaires </w:t>
      </w:r>
      <w:r>
        <w:rPr>
          <w:rFonts w:ascii="Arial" w:hAnsi="Arial" w:cs="Arial"/>
          <w:sz w:val="20"/>
          <w:szCs w:val="20"/>
        </w:rPr>
        <w:t xml:space="preserve">et disciplines </w:t>
      </w:r>
      <w:r w:rsidRPr="00570570">
        <w:rPr>
          <w:rFonts w:ascii="Arial" w:hAnsi="Arial" w:cs="Arial"/>
          <w:sz w:val="20"/>
          <w:szCs w:val="20"/>
        </w:rPr>
        <w:t>effectivement dispe</w:t>
      </w:r>
      <w:r>
        <w:rPr>
          <w:rFonts w:ascii="Arial" w:hAnsi="Arial" w:cs="Arial"/>
          <w:sz w:val="20"/>
          <w:szCs w:val="20"/>
        </w:rPr>
        <w:t xml:space="preserve">nsés doivent être en adéquation avec le programme officiel des diplômes auxquels l’établissement déclare préparer ses élèves, </w:t>
      </w:r>
      <w:r w:rsidRPr="00570570">
        <w:rPr>
          <w:rFonts w:ascii="Arial" w:hAnsi="Arial" w:cs="Arial"/>
          <w:sz w:val="20"/>
          <w:szCs w:val="20"/>
        </w:rPr>
        <w:t>annoncés lors de l’ouverture de l’établissement</w:t>
      </w:r>
      <w:r>
        <w:rPr>
          <w:rFonts w:ascii="Arial" w:hAnsi="Arial" w:cs="Arial"/>
          <w:sz w:val="20"/>
          <w:szCs w:val="20"/>
        </w:rPr>
        <w:t xml:space="preserve">. Le cas échéant, lorsque l’établissement prépare à un titre à finalité professionnelle, les horaires et disciplines doivent être conformes aux </w:t>
      </w:r>
      <w:r w:rsidRPr="001A6BF3">
        <w:rPr>
          <w:rFonts w:ascii="Arial" w:hAnsi="Arial" w:cs="Arial"/>
          <w:sz w:val="20"/>
          <w:szCs w:val="20"/>
        </w:rPr>
        <w:t xml:space="preserve">éléments contenus dans </w:t>
      </w:r>
      <w:r w:rsidR="007E6A91">
        <w:rPr>
          <w:rFonts w:ascii="Arial" w:hAnsi="Arial" w:cs="Arial"/>
          <w:sz w:val="20"/>
          <w:szCs w:val="20"/>
        </w:rPr>
        <w:t xml:space="preserve">le </w:t>
      </w:r>
      <w:r w:rsidRPr="001A6BF3">
        <w:rPr>
          <w:rFonts w:ascii="Arial" w:hAnsi="Arial" w:cs="Arial"/>
          <w:sz w:val="20"/>
          <w:szCs w:val="20"/>
        </w:rPr>
        <w:t xml:space="preserve">dossier d'enregistrement du titre au </w:t>
      </w:r>
      <w:r>
        <w:rPr>
          <w:rFonts w:ascii="Arial" w:hAnsi="Arial" w:cs="Arial"/>
          <w:sz w:val="20"/>
          <w:szCs w:val="20"/>
        </w:rPr>
        <w:t>R</w:t>
      </w:r>
      <w:r w:rsidRPr="001A6BF3">
        <w:rPr>
          <w:rFonts w:ascii="Arial" w:hAnsi="Arial" w:cs="Arial"/>
          <w:sz w:val="20"/>
          <w:szCs w:val="20"/>
        </w:rPr>
        <w:t xml:space="preserve">épertoire national des certifications professionnelles </w:t>
      </w:r>
      <w:r>
        <w:rPr>
          <w:rFonts w:ascii="Arial" w:hAnsi="Arial" w:cs="Arial"/>
          <w:sz w:val="20"/>
          <w:szCs w:val="20"/>
        </w:rPr>
        <w:t>(article R. 335-17 du code de l’éducation).</w:t>
      </w:r>
    </w:p>
    <w:p w:rsidR="00B95D8B" w:rsidRPr="00570570" w:rsidRDefault="00B95D8B" w:rsidP="00CE5A62">
      <w:pPr>
        <w:keepNext/>
        <w:jc w:val="both"/>
        <w:rPr>
          <w:rFonts w:ascii="Arial" w:hAnsi="Arial" w:cs="Arial"/>
          <w:b/>
          <w:sz w:val="20"/>
          <w:szCs w:val="20"/>
        </w:rPr>
      </w:pPr>
    </w:p>
    <w:p w:rsidR="00CF35BF" w:rsidRPr="00570570" w:rsidRDefault="00CF35BF" w:rsidP="00CE5A62">
      <w:pPr>
        <w:keepNext/>
        <w:jc w:val="both"/>
        <w:rPr>
          <w:rFonts w:ascii="Arial" w:hAnsi="Arial" w:cs="Arial"/>
          <w:b/>
          <w:caps/>
          <w:sz w:val="20"/>
          <w:szCs w:val="20"/>
          <w:u w:val="single"/>
        </w:rPr>
      </w:pPr>
      <w:r w:rsidRPr="00570570">
        <w:rPr>
          <w:rFonts w:ascii="Arial" w:hAnsi="Arial" w:cs="Arial"/>
          <w:b/>
          <w:caps/>
          <w:sz w:val="20"/>
          <w:szCs w:val="20"/>
        </w:rPr>
        <w:t xml:space="preserve">IV. </w:t>
      </w:r>
      <w:r w:rsidRPr="00570570">
        <w:rPr>
          <w:rFonts w:ascii="Arial" w:hAnsi="Arial" w:cs="Arial"/>
          <w:b/>
          <w:caps/>
          <w:sz w:val="20"/>
          <w:szCs w:val="20"/>
          <w:u w:val="single"/>
        </w:rPr>
        <w:t>Quelles sont les suites du contrôle ?</w:t>
      </w:r>
    </w:p>
    <w:p w:rsidR="00CF35BF" w:rsidRPr="00570570" w:rsidRDefault="00CF35BF" w:rsidP="00CE5A62">
      <w:pPr>
        <w:keepNext/>
        <w:jc w:val="both"/>
        <w:rPr>
          <w:rFonts w:ascii="Arial" w:hAnsi="Arial" w:cs="Arial"/>
          <w:sz w:val="20"/>
          <w:szCs w:val="20"/>
        </w:rPr>
      </w:pPr>
      <w:r w:rsidRPr="00570570">
        <w:rPr>
          <w:rFonts w:ascii="Arial" w:hAnsi="Arial" w:cs="Arial"/>
          <w:sz w:val="20"/>
          <w:szCs w:val="20"/>
        </w:rPr>
        <w:t>Conformément à l’article L. 442</w:t>
      </w:r>
      <w:r w:rsidRPr="00570570">
        <w:rPr>
          <w:rFonts w:ascii="Arial" w:hAnsi="Arial" w:cs="Arial"/>
          <w:sz w:val="20"/>
          <w:szCs w:val="20"/>
        </w:rPr>
        <w:noBreakHyphen/>
        <w:t>2 du code de l’éducation, l’autorité académique vous notifiera les résultats du contrôle dont vous serez tenu</w:t>
      </w:r>
      <w:r w:rsidR="00C16550">
        <w:rPr>
          <w:rFonts w:ascii="Arial" w:hAnsi="Arial" w:cs="Arial"/>
          <w:sz w:val="20"/>
          <w:szCs w:val="20"/>
        </w:rPr>
        <w:t>(e)</w:t>
      </w:r>
      <w:r w:rsidRPr="00570570">
        <w:rPr>
          <w:rFonts w:ascii="Arial" w:hAnsi="Arial" w:cs="Arial"/>
          <w:sz w:val="20"/>
          <w:szCs w:val="20"/>
        </w:rPr>
        <w:t xml:space="preserve"> de prendre pleinement compte.</w:t>
      </w:r>
    </w:p>
    <w:p w:rsidR="00CF35BF" w:rsidRPr="00570570" w:rsidRDefault="00CF35BF" w:rsidP="00CE5A62">
      <w:pPr>
        <w:keepNext/>
        <w:jc w:val="both"/>
        <w:rPr>
          <w:rFonts w:ascii="Arial" w:hAnsi="Arial" w:cs="Arial"/>
          <w:sz w:val="20"/>
          <w:szCs w:val="20"/>
        </w:rPr>
      </w:pPr>
    </w:p>
    <w:p w:rsidR="00CF35BF" w:rsidRPr="00570570" w:rsidRDefault="00CF35BF" w:rsidP="00CE5A62">
      <w:pPr>
        <w:jc w:val="both"/>
        <w:rPr>
          <w:rFonts w:ascii="Arial" w:hAnsi="Arial" w:cs="Arial"/>
          <w:b/>
          <w:sz w:val="20"/>
          <w:szCs w:val="20"/>
        </w:rPr>
      </w:pPr>
      <w:r w:rsidRPr="00570570">
        <w:rPr>
          <w:rFonts w:ascii="Arial" w:hAnsi="Arial" w:cs="Arial"/>
          <w:b/>
          <w:sz w:val="20"/>
          <w:szCs w:val="20"/>
        </w:rPr>
        <w:t>A. Cas où le contrôle ne constate pas de manquement à la réglementation</w:t>
      </w:r>
    </w:p>
    <w:p w:rsidR="00CF35BF" w:rsidRPr="00570570" w:rsidRDefault="00CF35BF" w:rsidP="00CE5A62">
      <w:pPr>
        <w:jc w:val="both"/>
        <w:rPr>
          <w:rFonts w:ascii="Arial" w:hAnsi="Arial" w:cs="Arial"/>
          <w:sz w:val="20"/>
          <w:szCs w:val="20"/>
        </w:rPr>
      </w:pPr>
      <w:r w:rsidRPr="00570570">
        <w:rPr>
          <w:rFonts w:ascii="Arial" w:hAnsi="Arial" w:cs="Arial"/>
          <w:sz w:val="20"/>
          <w:szCs w:val="20"/>
        </w:rPr>
        <w:t xml:space="preserve">Si le contrôle ne constate pas de manquement à la réglementation, une lettre adressée par l’autorité académique vous </w:t>
      </w:r>
      <w:r>
        <w:rPr>
          <w:rFonts w:ascii="Arial" w:hAnsi="Arial" w:cs="Arial"/>
          <w:sz w:val="20"/>
          <w:szCs w:val="20"/>
        </w:rPr>
        <w:t xml:space="preserve">en </w:t>
      </w:r>
      <w:r w:rsidRPr="00570570">
        <w:rPr>
          <w:rFonts w:ascii="Arial" w:hAnsi="Arial" w:cs="Arial"/>
          <w:sz w:val="20"/>
          <w:szCs w:val="20"/>
        </w:rPr>
        <w:t>fera part</w:t>
      </w:r>
      <w:r w:rsidR="00FC151A">
        <w:rPr>
          <w:rFonts w:ascii="Arial" w:hAnsi="Arial" w:cs="Arial"/>
          <w:sz w:val="20"/>
          <w:szCs w:val="20"/>
        </w:rPr>
        <w:t>,</w:t>
      </w:r>
      <w:r w:rsidRPr="00570570">
        <w:rPr>
          <w:rFonts w:ascii="Arial" w:hAnsi="Arial" w:cs="Arial"/>
          <w:sz w:val="20"/>
          <w:szCs w:val="20"/>
        </w:rPr>
        <w:t xml:space="preserve"> en énonçant éventuellement des pistes d’amélioration qu’il conviendra de suivre.</w:t>
      </w:r>
    </w:p>
    <w:p w:rsidR="00CF35BF" w:rsidRPr="00570570" w:rsidRDefault="00CF35BF" w:rsidP="00CE5A62">
      <w:pPr>
        <w:jc w:val="both"/>
        <w:rPr>
          <w:rFonts w:ascii="Arial" w:hAnsi="Arial" w:cs="Arial"/>
          <w:sz w:val="20"/>
          <w:szCs w:val="20"/>
        </w:rPr>
      </w:pPr>
    </w:p>
    <w:p w:rsidR="00CF35BF" w:rsidRPr="00570570" w:rsidRDefault="00CF35BF" w:rsidP="00CE5A62">
      <w:pPr>
        <w:jc w:val="both"/>
        <w:rPr>
          <w:rFonts w:ascii="Arial" w:hAnsi="Arial" w:cs="Arial"/>
          <w:b/>
          <w:sz w:val="20"/>
          <w:szCs w:val="20"/>
        </w:rPr>
      </w:pPr>
      <w:r w:rsidRPr="00570570">
        <w:rPr>
          <w:rFonts w:ascii="Arial" w:hAnsi="Arial" w:cs="Arial"/>
          <w:b/>
          <w:sz w:val="20"/>
          <w:szCs w:val="20"/>
        </w:rPr>
        <w:t>B. Cas où le contrôle constate des manquements à la réglementation</w:t>
      </w:r>
    </w:p>
    <w:p w:rsidR="00CF35BF" w:rsidRPr="00570570" w:rsidRDefault="00CF35BF" w:rsidP="00CE5A62">
      <w:pPr>
        <w:jc w:val="both"/>
        <w:rPr>
          <w:rFonts w:ascii="Arial" w:hAnsi="Arial" w:cs="Arial"/>
          <w:sz w:val="20"/>
          <w:szCs w:val="20"/>
        </w:rPr>
      </w:pPr>
      <w:r w:rsidRPr="00570570">
        <w:rPr>
          <w:rFonts w:ascii="Arial" w:hAnsi="Arial" w:cs="Arial"/>
          <w:sz w:val="20"/>
          <w:szCs w:val="20"/>
        </w:rPr>
        <w:t xml:space="preserve">Si le contrôle constate des manquements à la réglementation, la notification adressée par l’autorité académique vous précisera ces manquements et vous indiquera </w:t>
      </w:r>
      <w:r w:rsidR="00BC7B10">
        <w:rPr>
          <w:rFonts w:ascii="Arial" w:hAnsi="Arial" w:cs="Arial"/>
          <w:sz w:val="20"/>
          <w:szCs w:val="20"/>
        </w:rPr>
        <w:t xml:space="preserve">quelles mesures vous permettront de remédier à la situation. La notification précisera </w:t>
      </w:r>
      <w:r w:rsidRPr="00570570">
        <w:rPr>
          <w:rFonts w:ascii="Arial" w:hAnsi="Arial" w:cs="Arial"/>
          <w:sz w:val="20"/>
          <w:szCs w:val="20"/>
        </w:rPr>
        <w:t>le délai dans lequel vous serez mis en demeure de fournir des explications ou d’améliorer la situation pour mettre fin à ces manquements.</w:t>
      </w:r>
    </w:p>
    <w:p w:rsidR="00CF35BF" w:rsidRPr="00570570" w:rsidRDefault="00CF35BF" w:rsidP="00CE5A62">
      <w:pPr>
        <w:jc w:val="both"/>
        <w:rPr>
          <w:rFonts w:ascii="Arial" w:hAnsi="Arial" w:cs="Arial"/>
          <w:sz w:val="20"/>
          <w:szCs w:val="20"/>
        </w:rPr>
      </w:pPr>
    </w:p>
    <w:p w:rsidR="00CF35BF" w:rsidRPr="00570570" w:rsidRDefault="00CF35BF" w:rsidP="00CE5A62">
      <w:pPr>
        <w:jc w:val="both"/>
        <w:rPr>
          <w:rFonts w:ascii="Arial" w:hAnsi="Arial" w:cs="Arial"/>
          <w:b/>
          <w:sz w:val="20"/>
          <w:szCs w:val="20"/>
        </w:rPr>
      </w:pPr>
      <w:r w:rsidRPr="00570570">
        <w:rPr>
          <w:rFonts w:ascii="Arial" w:hAnsi="Arial" w:cs="Arial"/>
          <w:b/>
          <w:sz w:val="20"/>
          <w:szCs w:val="20"/>
        </w:rPr>
        <w:t>C. Cas où un nouveau contrôle constate la persistance des manquements à la réglementation</w:t>
      </w:r>
    </w:p>
    <w:p w:rsidR="00CF35BF" w:rsidRPr="00570570" w:rsidRDefault="00CF35BF" w:rsidP="00CE5A62">
      <w:pPr>
        <w:jc w:val="both"/>
        <w:rPr>
          <w:rFonts w:ascii="Arial" w:hAnsi="Arial" w:cs="Arial"/>
          <w:sz w:val="20"/>
          <w:szCs w:val="20"/>
        </w:rPr>
      </w:pPr>
      <w:r w:rsidRPr="00570570">
        <w:rPr>
          <w:rFonts w:ascii="Arial" w:hAnsi="Arial" w:cs="Arial"/>
          <w:sz w:val="20"/>
          <w:szCs w:val="20"/>
        </w:rPr>
        <w:t>Un nouveau contrôle sera organisé si les explications données aux manquements constatés ne sont pas satisfaisantes et pour s’assurer que les améliorations apportées sont suffisantes. Si les améliorations apportées sont insuffisantes, voire inexistantes, la loi prévoit que les conséquences suivantes en seront tirées :</w:t>
      </w:r>
    </w:p>
    <w:p w:rsidR="00CF35BF" w:rsidRPr="00570570" w:rsidRDefault="00CF35BF" w:rsidP="00CE5A62">
      <w:pPr>
        <w:tabs>
          <w:tab w:val="left" w:pos="142"/>
        </w:tabs>
        <w:jc w:val="both"/>
        <w:rPr>
          <w:rFonts w:ascii="Arial" w:hAnsi="Arial" w:cs="Arial"/>
          <w:b/>
          <w:sz w:val="20"/>
          <w:szCs w:val="20"/>
        </w:rPr>
      </w:pPr>
    </w:p>
    <w:p w:rsidR="00CF35BF" w:rsidRPr="00570570" w:rsidRDefault="00CF35BF" w:rsidP="00CE5A62">
      <w:pPr>
        <w:tabs>
          <w:tab w:val="left" w:pos="142"/>
        </w:tabs>
        <w:jc w:val="both"/>
        <w:rPr>
          <w:rFonts w:ascii="Arial" w:hAnsi="Arial" w:cs="Arial"/>
          <w:sz w:val="20"/>
          <w:szCs w:val="20"/>
        </w:rPr>
      </w:pPr>
      <w:r w:rsidRPr="00570570">
        <w:rPr>
          <w:rFonts w:ascii="Arial" w:hAnsi="Arial" w:cs="Arial"/>
          <w:b/>
          <w:sz w:val="20"/>
          <w:szCs w:val="20"/>
        </w:rPr>
        <w:t>1°</w:t>
      </w:r>
      <w:r w:rsidRPr="00570570">
        <w:rPr>
          <w:rFonts w:ascii="Arial" w:hAnsi="Arial" w:cs="Arial"/>
          <w:sz w:val="20"/>
          <w:szCs w:val="20"/>
        </w:rPr>
        <w:t xml:space="preserve"> </w:t>
      </w:r>
      <w:r w:rsidRPr="00570570">
        <w:rPr>
          <w:rFonts w:ascii="Arial" w:hAnsi="Arial" w:cs="Arial"/>
          <w:b/>
          <w:sz w:val="20"/>
          <w:szCs w:val="20"/>
        </w:rPr>
        <w:t>Le directeur</w:t>
      </w:r>
      <w:r w:rsidRPr="00570570">
        <w:rPr>
          <w:rFonts w:ascii="Arial" w:hAnsi="Arial" w:cs="Arial"/>
          <w:sz w:val="20"/>
          <w:szCs w:val="20"/>
        </w:rPr>
        <w:t xml:space="preserve"> </w:t>
      </w:r>
      <w:r w:rsidRPr="006C7DC1">
        <w:rPr>
          <w:rFonts w:ascii="Arial" w:hAnsi="Arial" w:cs="Arial"/>
          <w:b/>
          <w:sz w:val="20"/>
          <w:szCs w:val="20"/>
        </w:rPr>
        <w:t>pourra être condamné à :</w:t>
      </w:r>
    </w:p>
    <w:p w:rsidR="00CF35BF" w:rsidRPr="00C16550" w:rsidRDefault="00070559" w:rsidP="00CE5A62">
      <w:pPr>
        <w:tabs>
          <w:tab w:val="left" w:pos="567"/>
        </w:tabs>
        <w:jc w:val="both"/>
        <w:rPr>
          <w:rFonts w:ascii="Arial" w:hAnsi="Arial" w:cs="Arial"/>
          <w:b/>
          <w:color w:val="000000" w:themeColor="text1"/>
          <w:sz w:val="20"/>
          <w:szCs w:val="20"/>
        </w:rPr>
      </w:pPr>
      <w:r w:rsidRPr="00C16550">
        <w:rPr>
          <w:rFonts w:ascii="Arial" w:hAnsi="Arial" w:cs="Arial"/>
          <w:color w:val="000000" w:themeColor="text1"/>
          <w:sz w:val="20"/>
          <w:szCs w:val="20"/>
        </w:rPr>
        <w:t xml:space="preserve">■ </w:t>
      </w:r>
      <w:r w:rsidR="00CF35BF" w:rsidRPr="00C16550">
        <w:rPr>
          <w:rFonts w:ascii="Arial" w:hAnsi="Arial" w:cs="Arial"/>
          <w:b/>
          <w:color w:val="000000" w:themeColor="text1"/>
          <w:sz w:val="20"/>
          <w:szCs w:val="20"/>
        </w:rPr>
        <w:t>6 mois d’emprisonnement ;</w:t>
      </w:r>
    </w:p>
    <w:p w:rsidR="00CF35BF" w:rsidRPr="00C16550" w:rsidRDefault="00070559" w:rsidP="00CE5A62">
      <w:pPr>
        <w:tabs>
          <w:tab w:val="left" w:pos="567"/>
        </w:tabs>
        <w:jc w:val="both"/>
        <w:rPr>
          <w:rFonts w:ascii="Arial" w:hAnsi="Arial" w:cs="Arial"/>
          <w:b/>
          <w:color w:val="000000" w:themeColor="text1"/>
          <w:sz w:val="20"/>
          <w:szCs w:val="20"/>
        </w:rPr>
      </w:pPr>
      <w:r w:rsidRPr="00C16550">
        <w:rPr>
          <w:rFonts w:ascii="Arial" w:hAnsi="Arial" w:cs="Arial"/>
          <w:b/>
          <w:color w:val="000000" w:themeColor="text1"/>
          <w:sz w:val="20"/>
          <w:szCs w:val="20"/>
        </w:rPr>
        <w:t xml:space="preserve">■ </w:t>
      </w:r>
      <w:r w:rsidR="00CF35BF" w:rsidRPr="00C16550">
        <w:rPr>
          <w:rFonts w:ascii="Arial" w:hAnsi="Arial" w:cs="Arial"/>
          <w:b/>
          <w:color w:val="000000" w:themeColor="text1"/>
          <w:sz w:val="20"/>
          <w:szCs w:val="20"/>
        </w:rPr>
        <w:t>être interdit de diriger et d’enseigner.</w:t>
      </w:r>
    </w:p>
    <w:p w:rsidR="00CF35BF" w:rsidRPr="006C7DC1" w:rsidRDefault="00070559" w:rsidP="00CE5A62">
      <w:pPr>
        <w:tabs>
          <w:tab w:val="left" w:pos="567"/>
        </w:tabs>
        <w:jc w:val="both"/>
        <w:rPr>
          <w:rFonts w:ascii="Arial" w:hAnsi="Arial" w:cs="Arial"/>
          <w:b/>
          <w:sz w:val="20"/>
          <w:szCs w:val="20"/>
        </w:rPr>
      </w:pPr>
      <w:r w:rsidRPr="00C16550">
        <w:rPr>
          <w:rFonts w:ascii="Arial" w:hAnsi="Arial" w:cs="Arial"/>
          <w:b/>
          <w:color w:val="000000" w:themeColor="text1"/>
          <w:sz w:val="20"/>
          <w:szCs w:val="20"/>
        </w:rPr>
        <w:t xml:space="preserve">■ </w:t>
      </w:r>
      <w:r w:rsidR="007712D3">
        <w:rPr>
          <w:rFonts w:ascii="Arial" w:hAnsi="Arial" w:cs="Arial"/>
          <w:b/>
          <w:sz w:val="20"/>
          <w:szCs w:val="20"/>
        </w:rPr>
        <w:t>15</w:t>
      </w:r>
      <w:r w:rsidR="00CF35BF" w:rsidRPr="006C7DC1">
        <w:rPr>
          <w:rFonts w:ascii="Arial" w:hAnsi="Arial" w:cs="Arial"/>
          <w:b/>
          <w:sz w:val="20"/>
          <w:szCs w:val="20"/>
        </w:rPr>
        <w:t> </w:t>
      </w:r>
      <w:r w:rsidR="00C16550">
        <w:rPr>
          <w:rFonts w:ascii="Arial" w:hAnsi="Arial" w:cs="Arial"/>
          <w:b/>
          <w:sz w:val="20"/>
          <w:szCs w:val="20"/>
        </w:rPr>
        <w:t>0</w:t>
      </w:r>
      <w:r w:rsidR="00CF35BF" w:rsidRPr="006C7DC1">
        <w:rPr>
          <w:rFonts w:ascii="Arial" w:hAnsi="Arial" w:cs="Arial"/>
          <w:b/>
          <w:sz w:val="20"/>
          <w:szCs w:val="20"/>
        </w:rPr>
        <w:t>00 € d’amende.</w:t>
      </w:r>
    </w:p>
    <w:p w:rsidR="00CF35BF" w:rsidRPr="00570570" w:rsidRDefault="00CF35BF" w:rsidP="00CE5A62">
      <w:pPr>
        <w:tabs>
          <w:tab w:val="left" w:pos="284"/>
        </w:tabs>
        <w:jc w:val="both"/>
        <w:rPr>
          <w:rFonts w:ascii="Arial" w:hAnsi="Arial" w:cs="Arial"/>
          <w:b/>
          <w:sz w:val="20"/>
          <w:szCs w:val="20"/>
        </w:rPr>
      </w:pPr>
    </w:p>
    <w:p w:rsidR="009363A5" w:rsidRPr="00570570" w:rsidRDefault="00CF35BF" w:rsidP="00CE5A62">
      <w:pPr>
        <w:tabs>
          <w:tab w:val="left" w:pos="567"/>
        </w:tabs>
        <w:jc w:val="both"/>
        <w:rPr>
          <w:rFonts w:ascii="Arial" w:hAnsi="Arial" w:cs="Arial"/>
          <w:sz w:val="20"/>
          <w:szCs w:val="20"/>
        </w:rPr>
      </w:pPr>
      <w:r w:rsidRPr="00570570">
        <w:rPr>
          <w:rFonts w:ascii="Arial" w:hAnsi="Arial" w:cs="Arial"/>
          <w:b/>
          <w:sz w:val="20"/>
          <w:szCs w:val="20"/>
        </w:rPr>
        <w:t>2°</w:t>
      </w:r>
      <w:r w:rsidRPr="00570570">
        <w:rPr>
          <w:rFonts w:ascii="Arial" w:hAnsi="Arial" w:cs="Arial"/>
          <w:sz w:val="20"/>
          <w:szCs w:val="20"/>
        </w:rPr>
        <w:t xml:space="preserve"> </w:t>
      </w:r>
      <w:r w:rsidRPr="00570570">
        <w:rPr>
          <w:rFonts w:ascii="Arial" w:hAnsi="Arial" w:cs="Arial"/>
          <w:b/>
          <w:sz w:val="20"/>
          <w:szCs w:val="20"/>
        </w:rPr>
        <w:t>L’établissement</w:t>
      </w:r>
      <w:r>
        <w:rPr>
          <w:rFonts w:ascii="Arial" w:hAnsi="Arial" w:cs="Arial"/>
          <w:sz w:val="20"/>
          <w:szCs w:val="20"/>
        </w:rPr>
        <w:t xml:space="preserve"> </w:t>
      </w:r>
      <w:r w:rsidRPr="006C7DC1">
        <w:rPr>
          <w:rFonts w:ascii="Arial" w:hAnsi="Arial" w:cs="Arial"/>
          <w:b/>
          <w:sz w:val="20"/>
          <w:szCs w:val="20"/>
        </w:rPr>
        <w:t>pourra</w:t>
      </w:r>
      <w:r w:rsidR="00FC151A" w:rsidRPr="006C7DC1">
        <w:rPr>
          <w:rFonts w:ascii="Arial" w:hAnsi="Arial" w:cs="Arial"/>
          <w:b/>
          <w:sz w:val="20"/>
          <w:szCs w:val="20"/>
        </w:rPr>
        <w:t xml:space="preserve"> </w:t>
      </w:r>
      <w:r w:rsidRPr="006C7DC1">
        <w:rPr>
          <w:rFonts w:ascii="Arial" w:hAnsi="Arial" w:cs="Arial"/>
          <w:b/>
          <w:sz w:val="20"/>
          <w:szCs w:val="20"/>
        </w:rPr>
        <w:t>être fermé.</w:t>
      </w:r>
    </w:p>
    <w:p w:rsidR="00CF35BF" w:rsidRPr="00570570" w:rsidRDefault="00CF35BF" w:rsidP="00CE5A62">
      <w:pPr>
        <w:tabs>
          <w:tab w:val="left" w:pos="284"/>
        </w:tabs>
        <w:jc w:val="both"/>
        <w:rPr>
          <w:rFonts w:ascii="Arial" w:hAnsi="Arial" w:cs="Arial"/>
          <w:b/>
          <w:sz w:val="20"/>
          <w:szCs w:val="20"/>
        </w:rPr>
      </w:pPr>
    </w:p>
    <w:p w:rsidR="00CF35BF" w:rsidRPr="00570570" w:rsidRDefault="00CF35BF" w:rsidP="00CE5A62">
      <w:pPr>
        <w:tabs>
          <w:tab w:val="left" w:pos="284"/>
        </w:tabs>
        <w:jc w:val="both"/>
        <w:rPr>
          <w:rFonts w:ascii="Arial" w:hAnsi="Arial" w:cs="Arial"/>
          <w:sz w:val="20"/>
          <w:szCs w:val="20"/>
        </w:rPr>
      </w:pPr>
      <w:r w:rsidRPr="00570570">
        <w:rPr>
          <w:rFonts w:ascii="Arial" w:hAnsi="Arial" w:cs="Arial"/>
          <w:b/>
          <w:sz w:val="20"/>
          <w:szCs w:val="20"/>
        </w:rPr>
        <w:t xml:space="preserve">3° Les </w:t>
      </w:r>
      <w:r w:rsidRPr="00565B2C">
        <w:rPr>
          <w:rFonts w:ascii="Arial" w:hAnsi="Arial" w:cs="Arial"/>
          <w:b/>
          <w:sz w:val="20"/>
          <w:szCs w:val="20"/>
        </w:rPr>
        <w:t>parents</w:t>
      </w:r>
      <w:r w:rsidRPr="006C7DC1">
        <w:rPr>
          <w:rFonts w:ascii="Arial" w:hAnsi="Arial" w:cs="Arial"/>
          <w:b/>
          <w:sz w:val="20"/>
          <w:szCs w:val="20"/>
        </w:rPr>
        <w:t xml:space="preserve"> (ou responsables légaux) des élèves de l’établissement :</w:t>
      </w:r>
    </w:p>
    <w:p w:rsidR="00CF35BF" w:rsidRPr="00C16550" w:rsidRDefault="00C42435" w:rsidP="00CE5A62">
      <w:pPr>
        <w:tabs>
          <w:tab w:val="left" w:pos="567"/>
        </w:tabs>
        <w:jc w:val="both"/>
        <w:rPr>
          <w:rFonts w:ascii="Arial" w:hAnsi="Arial" w:cs="Arial"/>
          <w:b/>
          <w:color w:val="000000" w:themeColor="text1"/>
          <w:sz w:val="20"/>
          <w:szCs w:val="20"/>
        </w:rPr>
      </w:pPr>
      <w:r w:rsidRPr="00C16550">
        <w:rPr>
          <w:rFonts w:ascii="Arial" w:hAnsi="Arial" w:cs="Arial"/>
          <w:color w:val="000000" w:themeColor="text1"/>
          <w:sz w:val="20"/>
          <w:szCs w:val="20"/>
        </w:rPr>
        <w:t xml:space="preserve">■ </w:t>
      </w:r>
      <w:r w:rsidR="00CF35BF" w:rsidRPr="00C16550">
        <w:rPr>
          <w:rFonts w:ascii="Arial" w:hAnsi="Arial" w:cs="Arial"/>
          <w:b/>
          <w:color w:val="000000" w:themeColor="text1"/>
          <w:sz w:val="20"/>
          <w:szCs w:val="20"/>
        </w:rPr>
        <w:t>seront mis en demeure de scolariser leurs enfants ailleurs que dans l’établissement ;</w:t>
      </w:r>
      <w:r w:rsidRPr="00C16550">
        <w:rPr>
          <w:rFonts w:ascii="Arial" w:hAnsi="Arial" w:cs="Arial"/>
          <w:b/>
          <w:color w:val="000000" w:themeColor="text1"/>
          <w:sz w:val="20"/>
          <w:szCs w:val="20"/>
        </w:rPr>
        <w:t xml:space="preserve"> </w:t>
      </w:r>
    </w:p>
    <w:p w:rsidR="00CF35BF" w:rsidRPr="00C16550" w:rsidRDefault="00C42435" w:rsidP="00CE5A62">
      <w:pPr>
        <w:tabs>
          <w:tab w:val="left" w:pos="851"/>
        </w:tabs>
        <w:jc w:val="both"/>
        <w:rPr>
          <w:rFonts w:ascii="Arial" w:hAnsi="Arial" w:cs="Arial"/>
          <w:b/>
          <w:color w:val="000000" w:themeColor="text1"/>
          <w:sz w:val="20"/>
          <w:szCs w:val="20"/>
        </w:rPr>
      </w:pPr>
      <w:r w:rsidRPr="00C16550">
        <w:rPr>
          <w:rFonts w:ascii="Arial" w:hAnsi="Arial" w:cs="Arial"/>
          <w:b/>
          <w:color w:val="000000" w:themeColor="text1"/>
          <w:sz w:val="20"/>
          <w:szCs w:val="20"/>
        </w:rPr>
        <w:t xml:space="preserve">■ </w:t>
      </w:r>
      <w:r w:rsidR="00CF35BF" w:rsidRPr="00C16550">
        <w:rPr>
          <w:rFonts w:ascii="Arial" w:hAnsi="Arial" w:cs="Arial"/>
          <w:b/>
          <w:color w:val="000000" w:themeColor="text1"/>
          <w:sz w:val="20"/>
          <w:szCs w:val="20"/>
        </w:rPr>
        <w:t>pourront, s’ils ne respectent pas cette mise en demeure, être condamnés à :</w:t>
      </w:r>
    </w:p>
    <w:p w:rsidR="00CF35BF" w:rsidRPr="00570570" w:rsidRDefault="00CF35BF" w:rsidP="00CE5A62">
      <w:pPr>
        <w:tabs>
          <w:tab w:val="left" w:pos="851"/>
        </w:tabs>
        <w:jc w:val="both"/>
        <w:rPr>
          <w:rFonts w:ascii="Arial" w:hAnsi="Arial" w:cs="Arial"/>
          <w:sz w:val="20"/>
          <w:szCs w:val="20"/>
        </w:rPr>
      </w:pPr>
      <w:r w:rsidRPr="00570570">
        <w:rPr>
          <w:rFonts w:ascii="Arial" w:hAnsi="Arial" w:cs="Arial"/>
          <w:sz w:val="20"/>
          <w:szCs w:val="20"/>
        </w:rPr>
        <w:t>– 6 mois d’emprisonnement ;</w:t>
      </w:r>
      <w:r w:rsidR="00C42435">
        <w:rPr>
          <w:rFonts w:ascii="Arial" w:hAnsi="Arial" w:cs="Arial"/>
          <w:sz w:val="20"/>
          <w:szCs w:val="20"/>
        </w:rPr>
        <w:t xml:space="preserve"> </w:t>
      </w:r>
    </w:p>
    <w:p w:rsidR="00CF35BF" w:rsidRPr="00570570" w:rsidRDefault="00CF35BF" w:rsidP="00CE5A62">
      <w:pPr>
        <w:tabs>
          <w:tab w:val="left" w:pos="851"/>
        </w:tabs>
        <w:jc w:val="both"/>
        <w:rPr>
          <w:rFonts w:ascii="Arial" w:hAnsi="Arial" w:cs="Arial"/>
          <w:sz w:val="20"/>
          <w:szCs w:val="20"/>
        </w:rPr>
      </w:pPr>
      <w:r w:rsidRPr="00570570">
        <w:rPr>
          <w:rFonts w:ascii="Arial" w:hAnsi="Arial" w:cs="Arial"/>
          <w:sz w:val="20"/>
          <w:szCs w:val="20"/>
        </w:rPr>
        <w:t>– 7 500 € d’amende.</w:t>
      </w:r>
    </w:p>
    <w:sectPr w:rsidR="00CF35BF" w:rsidRPr="00570570" w:rsidSect="000711C4">
      <w:footerReference w:type="default" r:id="rId9"/>
      <w:pgSz w:w="11906" w:h="16838" w:code="9"/>
      <w:pgMar w:top="680" w:right="720" w:bottom="567" w:left="720" w:header="284"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6E2" w:rsidRDefault="005E66E2" w:rsidP="0007312C">
      <w:r>
        <w:separator/>
      </w:r>
    </w:p>
  </w:endnote>
  <w:endnote w:type="continuationSeparator" w:id="0">
    <w:p w:rsidR="005E66E2" w:rsidRDefault="005E66E2" w:rsidP="0007312C">
      <w:r>
        <w:continuationSeparator/>
      </w:r>
    </w:p>
  </w:endnote>
  <w:endnote w:type="continuationNotice" w:id="1">
    <w:p w:rsidR="005E66E2" w:rsidRDefault="005E6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1C4" w:rsidRDefault="000711C4" w:rsidP="000711C4">
    <w:pPr>
      <w:pStyle w:val="Pieddepage"/>
      <w:ind w:left="-360" w:right="-416"/>
      <w:jc w:val="center"/>
    </w:pPr>
    <w:r w:rsidRPr="004309A1">
      <w:rPr>
        <w:rStyle w:val="Numrodepage"/>
        <w:rFonts w:ascii="Arial" w:hAnsi="Arial" w:cs="Arial"/>
        <w:sz w:val="16"/>
        <w:szCs w:val="16"/>
      </w:rPr>
      <w:fldChar w:fldCharType="begin"/>
    </w:r>
    <w:r w:rsidRPr="004309A1">
      <w:rPr>
        <w:rStyle w:val="Numrodepage"/>
        <w:rFonts w:ascii="Arial" w:hAnsi="Arial" w:cs="Arial"/>
        <w:sz w:val="16"/>
        <w:szCs w:val="16"/>
      </w:rPr>
      <w:instrText xml:space="preserve"> PAGE </w:instrText>
    </w:r>
    <w:r w:rsidRPr="004309A1">
      <w:rPr>
        <w:rStyle w:val="Numrodepage"/>
        <w:rFonts w:ascii="Arial" w:hAnsi="Arial" w:cs="Arial"/>
        <w:sz w:val="16"/>
        <w:szCs w:val="16"/>
      </w:rPr>
      <w:fldChar w:fldCharType="separate"/>
    </w:r>
    <w:r w:rsidR="0077764C">
      <w:rPr>
        <w:rStyle w:val="Numrodepage"/>
        <w:rFonts w:ascii="Arial" w:hAnsi="Arial" w:cs="Arial"/>
        <w:noProof/>
        <w:sz w:val="16"/>
        <w:szCs w:val="16"/>
      </w:rPr>
      <w:t>2</w:t>
    </w:r>
    <w:r w:rsidRPr="004309A1">
      <w:rPr>
        <w:rStyle w:val="Numrodepage"/>
        <w:rFonts w:ascii="Arial" w:hAnsi="Arial" w:cs="Arial"/>
        <w:sz w:val="16"/>
        <w:szCs w:val="16"/>
      </w:rPr>
      <w:fldChar w:fldCharType="end"/>
    </w:r>
    <w:r w:rsidRPr="004309A1">
      <w:rPr>
        <w:rStyle w:val="Numrodepage"/>
        <w:rFonts w:ascii="Arial" w:hAnsi="Arial" w:cs="Arial"/>
        <w:sz w:val="16"/>
        <w:szCs w:val="16"/>
      </w:rPr>
      <w:t>/</w:t>
    </w:r>
    <w:r w:rsidRPr="004309A1">
      <w:rPr>
        <w:rStyle w:val="Numrodepage"/>
        <w:rFonts w:ascii="Arial" w:hAnsi="Arial" w:cs="Arial"/>
        <w:sz w:val="16"/>
        <w:szCs w:val="16"/>
      </w:rPr>
      <w:fldChar w:fldCharType="begin"/>
    </w:r>
    <w:r w:rsidRPr="004309A1">
      <w:rPr>
        <w:rStyle w:val="Numrodepage"/>
        <w:rFonts w:ascii="Arial" w:hAnsi="Arial" w:cs="Arial"/>
        <w:sz w:val="16"/>
        <w:szCs w:val="16"/>
      </w:rPr>
      <w:instrText xml:space="preserve"> NUMPAGES </w:instrText>
    </w:r>
    <w:r w:rsidRPr="004309A1">
      <w:rPr>
        <w:rStyle w:val="Numrodepage"/>
        <w:rFonts w:ascii="Arial" w:hAnsi="Arial" w:cs="Arial"/>
        <w:sz w:val="16"/>
        <w:szCs w:val="16"/>
      </w:rPr>
      <w:fldChar w:fldCharType="separate"/>
    </w:r>
    <w:r w:rsidR="0077764C">
      <w:rPr>
        <w:rStyle w:val="Numrodepage"/>
        <w:rFonts w:ascii="Arial" w:hAnsi="Arial" w:cs="Arial"/>
        <w:noProof/>
        <w:sz w:val="16"/>
        <w:szCs w:val="16"/>
      </w:rPr>
      <w:t>2</w:t>
    </w:r>
    <w:r w:rsidRPr="004309A1">
      <w:rPr>
        <w:rStyle w:val="Numrodepage"/>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6E2" w:rsidRDefault="005E66E2" w:rsidP="0007312C">
      <w:r>
        <w:separator/>
      </w:r>
    </w:p>
  </w:footnote>
  <w:footnote w:type="continuationSeparator" w:id="0">
    <w:p w:rsidR="005E66E2" w:rsidRDefault="005E66E2" w:rsidP="0007312C">
      <w:r>
        <w:continuationSeparator/>
      </w:r>
    </w:p>
  </w:footnote>
  <w:footnote w:type="continuationNotice" w:id="1">
    <w:p w:rsidR="005E66E2" w:rsidRDefault="005E66E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C03"/>
    <w:multiLevelType w:val="hybridMultilevel"/>
    <w:tmpl w:val="2A5A3ACA"/>
    <w:lvl w:ilvl="0" w:tplc="387A3148">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nsid w:val="0A8F3186"/>
    <w:multiLevelType w:val="hybridMultilevel"/>
    <w:tmpl w:val="F2949E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DF7DAC"/>
    <w:multiLevelType w:val="hybridMultilevel"/>
    <w:tmpl w:val="1D523F94"/>
    <w:lvl w:ilvl="0" w:tplc="040C0003">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0F236AC4"/>
    <w:multiLevelType w:val="hybridMultilevel"/>
    <w:tmpl w:val="8F9E04DA"/>
    <w:lvl w:ilvl="0" w:tplc="387A3148">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14F942AA"/>
    <w:multiLevelType w:val="hybridMultilevel"/>
    <w:tmpl w:val="9AB6C0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5F75AFB"/>
    <w:multiLevelType w:val="hybridMultilevel"/>
    <w:tmpl w:val="463AA2B8"/>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CF35C2"/>
    <w:multiLevelType w:val="hybridMultilevel"/>
    <w:tmpl w:val="088C29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8F63F98"/>
    <w:multiLevelType w:val="hybridMultilevel"/>
    <w:tmpl w:val="B04E26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CDA0218"/>
    <w:multiLevelType w:val="hybridMultilevel"/>
    <w:tmpl w:val="964A3920"/>
    <w:lvl w:ilvl="0" w:tplc="040C0013">
      <w:start w:val="1"/>
      <w:numFmt w:val="upperRoman"/>
      <w:lvlText w:val="%1."/>
      <w:lvlJc w:val="righ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nsid w:val="283D68D9"/>
    <w:multiLevelType w:val="hybridMultilevel"/>
    <w:tmpl w:val="2BD6167C"/>
    <w:lvl w:ilvl="0" w:tplc="387A3148">
      <w:start w:val="1"/>
      <w:numFmt w:val="upperRoman"/>
      <w:lvlText w:val="%1."/>
      <w:lvlJc w:val="left"/>
      <w:pPr>
        <w:ind w:left="1800" w:hanging="720"/>
      </w:pPr>
      <w:rPr>
        <w:rFonts w:cs="Times New Roman" w:hint="default"/>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10">
    <w:nsid w:val="28AB70FD"/>
    <w:multiLevelType w:val="hybridMultilevel"/>
    <w:tmpl w:val="F1A012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B157BE7"/>
    <w:multiLevelType w:val="hybridMultilevel"/>
    <w:tmpl w:val="23528E2A"/>
    <w:lvl w:ilvl="0" w:tplc="67FA7A44">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D956928"/>
    <w:multiLevelType w:val="hybridMultilevel"/>
    <w:tmpl w:val="6928ADC8"/>
    <w:lvl w:ilvl="0" w:tplc="32986086">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37B20AA"/>
    <w:multiLevelType w:val="hybridMultilevel"/>
    <w:tmpl w:val="98BE388A"/>
    <w:lvl w:ilvl="0" w:tplc="8CD08D64">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A4E0D67"/>
    <w:multiLevelType w:val="hybridMultilevel"/>
    <w:tmpl w:val="94BA1F86"/>
    <w:lvl w:ilvl="0" w:tplc="040C0017">
      <w:start w:val="4"/>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5">
    <w:nsid w:val="3AB2782D"/>
    <w:multiLevelType w:val="hybridMultilevel"/>
    <w:tmpl w:val="494A019A"/>
    <w:lvl w:ilvl="0" w:tplc="040C0003">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42E63992"/>
    <w:multiLevelType w:val="hybridMultilevel"/>
    <w:tmpl w:val="A48ADFC8"/>
    <w:lvl w:ilvl="0" w:tplc="FC7A6E0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4006D52"/>
    <w:multiLevelType w:val="hybridMultilevel"/>
    <w:tmpl w:val="10E23454"/>
    <w:lvl w:ilvl="0" w:tplc="0FD6C556">
      <w:numFmt w:val="bullet"/>
      <w:lvlText w:val="–"/>
      <w:lvlJc w:val="left"/>
      <w:pPr>
        <w:ind w:left="720" w:hanging="360"/>
      </w:pPr>
      <w:rPr>
        <w:rFonts w:ascii="Arial" w:eastAsia="Calibri" w:hAnsi="Arial"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8C32089"/>
    <w:multiLevelType w:val="hybridMultilevel"/>
    <w:tmpl w:val="CC30DD0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4A851C9A"/>
    <w:multiLevelType w:val="hybridMultilevel"/>
    <w:tmpl w:val="4A98032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D6E38B1"/>
    <w:multiLevelType w:val="hybridMultilevel"/>
    <w:tmpl w:val="AB600D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F506EC9"/>
    <w:multiLevelType w:val="hybridMultilevel"/>
    <w:tmpl w:val="E382A47A"/>
    <w:lvl w:ilvl="0" w:tplc="040C0003">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50AD3A3F"/>
    <w:multiLevelType w:val="hybridMultilevel"/>
    <w:tmpl w:val="6090D77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3">
    <w:nsid w:val="54CB2474"/>
    <w:multiLevelType w:val="hybridMultilevel"/>
    <w:tmpl w:val="DFA68FBE"/>
    <w:lvl w:ilvl="0" w:tplc="221AC688">
      <w:start w:val="1"/>
      <w:numFmt w:val="lowerLetter"/>
      <w:lvlText w:val="%1)"/>
      <w:lvlJc w:val="left"/>
      <w:pPr>
        <w:ind w:left="786" w:hanging="360"/>
      </w:pPr>
      <w:rPr>
        <w:rFonts w:cs="Times New Roman" w:hint="default"/>
        <w:color w:val="000000"/>
      </w:rPr>
    </w:lvl>
    <w:lvl w:ilvl="1" w:tplc="040C0019" w:tentative="1">
      <w:start w:val="1"/>
      <w:numFmt w:val="lowerLetter"/>
      <w:lvlText w:val="%2."/>
      <w:lvlJc w:val="left"/>
      <w:pPr>
        <w:ind w:left="1506" w:hanging="360"/>
      </w:pPr>
      <w:rPr>
        <w:rFonts w:cs="Times New Roman"/>
      </w:rPr>
    </w:lvl>
    <w:lvl w:ilvl="2" w:tplc="040C001B" w:tentative="1">
      <w:start w:val="1"/>
      <w:numFmt w:val="lowerRoman"/>
      <w:lvlText w:val="%3."/>
      <w:lvlJc w:val="right"/>
      <w:pPr>
        <w:ind w:left="2226" w:hanging="180"/>
      </w:pPr>
      <w:rPr>
        <w:rFonts w:cs="Times New Roman"/>
      </w:rPr>
    </w:lvl>
    <w:lvl w:ilvl="3" w:tplc="040C000F" w:tentative="1">
      <w:start w:val="1"/>
      <w:numFmt w:val="decimal"/>
      <w:lvlText w:val="%4."/>
      <w:lvlJc w:val="left"/>
      <w:pPr>
        <w:ind w:left="2946" w:hanging="360"/>
      </w:pPr>
      <w:rPr>
        <w:rFonts w:cs="Times New Roman"/>
      </w:rPr>
    </w:lvl>
    <w:lvl w:ilvl="4" w:tplc="040C0019" w:tentative="1">
      <w:start w:val="1"/>
      <w:numFmt w:val="lowerLetter"/>
      <w:lvlText w:val="%5."/>
      <w:lvlJc w:val="left"/>
      <w:pPr>
        <w:ind w:left="3666" w:hanging="360"/>
      </w:pPr>
      <w:rPr>
        <w:rFonts w:cs="Times New Roman"/>
      </w:rPr>
    </w:lvl>
    <w:lvl w:ilvl="5" w:tplc="040C001B" w:tentative="1">
      <w:start w:val="1"/>
      <w:numFmt w:val="lowerRoman"/>
      <w:lvlText w:val="%6."/>
      <w:lvlJc w:val="right"/>
      <w:pPr>
        <w:ind w:left="4386" w:hanging="180"/>
      </w:pPr>
      <w:rPr>
        <w:rFonts w:cs="Times New Roman"/>
      </w:rPr>
    </w:lvl>
    <w:lvl w:ilvl="6" w:tplc="040C000F" w:tentative="1">
      <w:start w:val="1"/>
      <w:numFmt w:val="decimal"/>
      <w:lvlText w:val="%7."/>
      <w:lvlJc w:val="left"/>
      <w:pPr>
        <w:ind w:left="5106" w:hanging="360"/>
      </w:pPr>
      <w:rPr>
        <w:rFonts w:cs="Times New Roman"/>
      </w:rPr>
    </w:lvl>
    <w:lvl w:ilvl="7" w:tplc="040C0019" w:tentative="1">
      <w:start w:val="1"/>
      <w:numFmt w:val="lowerLetter"/>
      <w:lvlText w:val="%8."/>
      <w:lvlJc w:val="left"/>
      <w:pPr>
        <w:ind w:left="5826" w:hanging="360"/>
      </w:pPr>
      <w:rPr>
        <w:rFonts w:cs="Times New Roman"/>
      </w:rPr>
    </w:lvl>
    <w:lvl w:ilvl="8" w:tplc="040C001B" w:tentative="1">
      <w:start w:val="1"/>
      <w:numFmt w:val="lowerRoman"/>
      <w:lvlText w:val="%9."/>
      <w:lvlJc w:val="right"/>
      <w:pPr>
        <w:ind w:left="6546" w:hanging="180"/>
      </w:pPr>
      <w:rPr>
        <w:rFonts w:cs="Times New Roman"/>
      </w:rPr>
    </w:lvl>
  </w:abstractNum>
  <w:abstractNum w:abstractNumId="24">
    <w:nsid w:val="57435C49"/>
    <w:multiLevelType w:val="hybridMultilevel"/>
    <w:tmpl w:val="E1786424"/>
    <w:lvl w:ilvl="0" w:tplc="387A3148">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5">
    <w:nsid w:val="5ED61349"/>
    <w:multiLevelType w:val="hybridMultilevel"/>
    <w:tmpl w:val="CAD03F74"/>
    <w:lvl w:ilvl="0" w:tplc="8954D032">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F1C7876"/>
    <w:multiLevelType w:val="hybridMultilevel"/>
    <w:tmpl w:val="5004193E"/>
    <w:lvl w:ilvl="0" w:tplc="B8644324">
      <w:start w:val="3"/>
      <w:numFmt w:val="bullet"/>
      <w:lvlText w:val="-"/>
      <w:lvlJc w:val="left"/>
      <w:pPr>
        <w:ind w:left="720" w:hanging="360"/>
      </w:pPr>
      <w:rPr>
        <w:rFonts w:ascii="Cambria" w:eastAsia="MS Mincho" w:hAnsi="Cambria"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F3C3DC7"/>
    <w:multiLevelType w:val="hybridMultilevel"/>
    <w:tmpl w:val="CC1CC50C"/>
    <w:lvl w:ilvl="0" w:tplc="AB18543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3061B92"/>
    <w:multiLevelType w:val="hybridMultilevel"/>
    <w:tmpl w:val="1A3E10F2"/>
    <w:lvl w:ilvl="0" w:tplc="649402E2">
      <w:start w:val="1"/>
      <w:numFmt w:val="lowerLetter"/>
      <w:lvlText w:val="%1)"/>
      <w:lvlJc w:val="left"/>
      <w:pPr>
        <w:ind w:left="906" w:hanging="360"/>
      </w:pPr>
      <w:rPr>
        <w:rFonts w:eastAsia="Times New Roman" w:cs="Times New Roman" w:hint="default"/>
      </w:rPr>
    </w:lvl>
    <w:lvl w:ilvl="1" w:tplc="040C0019" w:tentative="1">
      <w:start w:val="1"/>
      <w:numFmt w:val="lowerLetter"/>
      <w:lvlText w:val="%2."/>
      <w:lvlJc w:val="left"/>
      <w:pPr>
        <w:ind w:left="1626" w:hanging="360"/>
      </w:pPr>
      <w:rPr>
        <w:rFonts w:cs="Times New Roman"/>
      </w:rPr>
    </w:lvl>
    <w:lvl w:ilvl="2" w:tplc="040C001B" w:tentative="1">
      <w:start w:val="1"/>
      <w:numFmt w:val="lowerRoman"/>
      <w:lvlText w:val="%3."/>
      <w:lvlJc w:val="right"/>
      <w:pPr>
        <w:ind w:left="2346" w:hanging="180"/>
      </w:pPr>
      <w:rPr>
        <w:rFonts w:cs="Times New Roman"/>
      </w:rPr>
    </w:lvl>
    <w:lvl w:ilvl="3" w:tplc="040C000F" w:tentative="1">
      <w:start w:val="1"/>
      <w:numFmt w:val="decimal"/>
      <w:lvlText w:val="%4."/>
      <w:lvlJc w:val="left"/>
      <w:pPr>
        <w:ind w:left="3066" w:hanging="360"/>
      </w:pPr>
      <w:rPr>
        <w:rFonts w:cs="Times New Roman"/>
      </w:rPr>
    </w:lvl>
    <w:lvl w:ilvl="4" w:tplc="040C0019" w:tentative="1">
      <w:start w:val="1"/>
      <w:numFmt w:val="lowerLetter"/>
      <w:lvlText w:val="%5."/>
      <w:lvlJc w:val="left"/>
      <w:pPr>
        <w:ind w:left="3786" w:hanging="360"/>
      </w:pPr>
      <w:rPr>
        <w:rFonts w:cs="Times New Roman"/>
      </w:rPr>
    </w:lvl>
    <w:lvl w:ilvl="5" w:tplc="040C001B" w:tentative="1">
      <w:start w:val="1"/>
      <w:numFmt w:val="lowerRoman"/>
      <w:lvlText w:val="%6."/>
      <w:lvlJc w:val="right"/>
      <w:pPr>
        <w:ind w:left="4506" w:hanging="180"/>
      </w:pPr>
      <w:rPr>
        <w:rFonts w:cs="Times New Roman"/>
      </w:rPr>
    </w:lvl>
    <w:lvl w:ilvl="6" w:tplc="040C000F" w:tentative="1">
      <w:start w:val="1"/>
      <w:numFmt w:val="decimal"/>
      <w:lvlText w:val="%7."/>
      <w:lvlJc w:val="left"/>
      <w:pPr>
        <w:ind w:left="5226" w:hanging="360"/>
      </w:pPr>
      <w:rPr>
        <w:rFonts w:cs="Times New Roman"/>
      </w:rPr>
    </w:lvl>
    <w:lvl w:ilvl="7" w:tplc="040C0019" w:tentative="1">
      <w:start w:val="1"/>
      <w:numFmt w:val="lowerLetter"/>
      <w:lvlText w:val="%8."/>
      <w:lvlJc w:val="left"/>
      <w:pPr>
        <w:ind w:left="5946" w:hanging="360"/>
      </w:pPr>
      <w:rPr>
        <w:rFonts w:cs="Times New Roman"/>
      </w:rPr>
    </w:lvl>
    <w:lvl w:ilvl="8" w:tplc="040C001B" w:tentative="1">
      <w:start w:val="1"/>
      <w:numFmt w:val="lowerRoman"/>
      <w:lvlText w:val="%9."/>
      <w:lvlJc w:val="right"/>
      <w:pPr>
        <w:ind w:left="6666" w:hanging="180"/>
      </w:pPr>
      <w:rPr>
        <w:rFonts w:cs="Times New Roman"/>
      </w:rPr>
    </w:lvl>
  </w:abstractNum>
  <w:abstractNum w:abstractNumId="29">
    <w:nsid w:val="6B696E0D"/>
    <w:multiLevelType w:val="hybridMultilevel"/>
    <w:tmpl w:val="DC9042BE"/>
    <w:lvl w:ilvl="0" w:tplc="91A88710">
      <w:start w:val="1"/>
      <w:numFmt w:val="lowerLetter"/>
      <w:lvlText w:val="%1)"/>
      <w:lvlJc w:val="left"/>
      <w:pPr>
        <w:ind w:left="720" w:hanging="360"/>
      </w:pPr>
      <w:rPr>
        <w:rFonts w:eastAsia="Times New Roman"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0">
    <w:nsid w:val="6EA1554D"/>
    <w:multiLevelType w:val="hybridMultilevel"/>
    <w:tmpl w:val="B1E2D486"/>
    <w:lvl w:ilvl="0" w:tplc="040C0001">
      <w:start w:val="1"/>
      <w:numFmt w:val="bullet"/>
      <w:lvlText w:val=""/>
      <w:lvlJc w:val="left"/>
      <w:pPr>
        <w:ind w:left="720" w:hanging="360"/>
      </w:pPr>
      <w:rPr>
        <w:rFonts w:ascii="Symbol" w:hAnsi="Symbol" w:hint="default"/>
      </w:rPr>
    </w:lvl>
    <w:lvl w:ilvl="1" w:tplc="D7267FD2">
      <w:numFmt w:val="bullet"/>
      <w:lvlText w:val="-"/>
      <w:lvlJc w:val="left"/>
      <w:pPr>
        <w:ind w:left="1440" w:hanging="360"/>
      </w:pPr>
      <w:rPr>
        <w:rFonts w:ascii="Arial" w:eastAsia="Times New Roman"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684752C"/>
    <w:multiLevelType w:val="hybridMultilevel"/>
    <w:tmpl w:val="C85C1384"/>
    <w:lvl w:ilvl="0" w:tplc="06648842">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929623B"/>
    <w:multiLevelType w:val="hybridMultilevel"/>
    <w:tmpl w:val="8A52EC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21"/>
  </w:num>
  <w:num w:numId="4">
    <w:abstractNumId w:val="15"/>
  </w:num>
  <w:num w:numId="5">
    <w:abstractNumId w:val="2"/>
  </w:num>
  <w:num w:numId="6">
    <w:abstractNumId w:val="22"/>
  </w:num>
  <w:num w:numId="7">
    <w:abstractNumId w:val="18"/>
  </w:num>
  <w:num w:numId="8">
    <w:abstractNumId w:val="5"/>
  </w:num>
  <w:num w:numId="9">
    <w:abstractNumId w:val="8"/>
  </w:num>
  <w:num w:numId="10">
    <w:abstractNumId w:val="3"/>
  </w:num>
  <w:num w:numId="11">
    <w:abstractNumId w:val="0"/>
  </w:num>
  <w:num w:numId="12">
    <w:abstractNumId w:val="9"/>
  </w:num>
  <w:num w:numId="13">
    <w:abstractNumId w:val="24"/>
  </w:num>
  <w:num w:numId="14">
    <w:abstractNumId w:val="32"/>
  </w:num>
  <w:num w:numId="15">
    <w:abstractNumId w:val="26"/>
  </w:num>
  <w:num w:numId="16">
    <w:abstractNumId w:val="6"/>
  </w:num>
  <w:num w:numId="17">
    <w:abstractNumId w:val="4"/>
  </w:num>
  <w:num w:numId="18">
    <w:abstractNumId w:val="10"/>
  </w:num>
  <w:num w:numId="19">
    <w:abstractNumId w:val="20"/>
  </w:num>
  <w:num w:numId="20">
    <w:abstractNumId w:val="1"/>
  </w:num>
  <w:num w:numId="21">
    <w:abstractNumId w:val="30"/>
  </w:num>
  <w:num w:numId="22">
    <w:abstractNumId w:val="7"/>
  </w:num>
  <w:num w:numId="23">
    <w:abstractNumId w:val="23"/>
  </w:num>
  <w:num w:numId="24">
    <w:abstractNumId w:val="28"/>
  </w:num>
  <w:num w:numId="25">
    <w:abstractNumId w:val="29"/>
  </w:num>
  <w:num w:numId="26">
    <w:abstractNumId w:val="14"/>
  </w:num>
  <w:num w:numId="27">
    <w:abstractNumId w:val="17"/>
  </w:num>
  <w:num w:numId="28">
    <w:abstractNumId w:val="11"/>
  </w:num>
  <w:num w:numId="29">
    <w:abstractNumId w:val="25"/>
  </w:num>
  <w:num w:numId="30">
    <w:abstractNumId w:val="13"/>
  </w:num>
  <w:num w:numId="31">
    <w:abstractNumId w:val="31"/>
  </w:num>
  <w:num w:numId="32">
    <w:abstractNumId w:val="12"/>
  </w:num>
  <w:num w:numId="33">
    <w:abstractNumId w:val="27"/>
  </w:num>
  <w:num w:numId="34">
    <w:abstractNumId w:val="1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hideSpellingErrors/>
  <w:hideGrammaticalErrors/>
  <w:proofState w:spelling="clean" w:grammar="clean"/>
  <w:trackRevisions/>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658"/>
    <w:rsid w:val="0000193F"/>
    <w:rsid w:val="00001A7F"/>
    <w:rsid w:val="00001C91"/>
    <w:rsid w:val="00001DF3"/>
    <w:rsid w:val="00003007"/>
    <w:rsid w:val="0000315B"/>
    <w:rsid w:val="00003186"/>
    <w:rsid w:val="00003230"/>
    <w:rsid w:val="00004052"/>
    <w:rsid w:val="00005424"/>
    <w:rsid w:val="00005D68"/>
    <w:rsid w:val="00005DA0"/>
    <w:rsid w:val="00006D96"/>
    <w:rsid w:val="000102E4"/>
    <w:rsid w:val="00012201"/>
    <w:rsid w:val="0001276A"/>
    <w:rsid w:val="0001329E"/>
    <w:rsid w:val="00013BEB"/>
    <w:rsid w:val="00017B16"/>
    <w:rsid w:val="00021C9B"/>
    <w:rsid w:val="0002216A"/>
    <w:rsid w:val="00022E82"/>
    <w:rsid w:val="00023B7E"/>
    <w:rsid w:val="00025CA3"/>
    <w:rsid w:val="0002601A"/>
    <w:rsid w:val="00026B6A"/>
    <w:rsid w:val="00026CAD"/>
    <w:rsid w:val="00026EF6"/>
    <w:rsid w:val="00027281"/>
    <w:rsid w:val="00030805"/>
    <w:rsid w:val="00030B25"/>
    <w:rsid w:val="00032C5B"/>
    <w:rsid w:val="00032D93"/>
    <w:rsid w:val="00034924"/>
    <w:rsid w:val="00034D51"/>
    <w:rsid w:val="00036B88"/>
    <w:rsid w:val="0003716B"/>
    <w:rsid w:val="000371EC"/>
    <w:rsid w:val="00040548"/>
    <w:rsid w:val="000428CF"/>
    <w:rsid w:val="00043034"/>
    <w:rsid w:val="000438EB"/>
    <w:rsid w:val="00043F74"/>
    <w:rsid w:val="00044248"/>
    <w:rsid w:val="000445CD"/>
    <w:rsid w:val="0004533D"/>
    <w:rsid w:val="00045A1A"/>
    <w:rsid w:val="00045FF0"/>
    <w:rsid w:val="00046A27"/>
    <w:rsid w:val="00047E10"/>
    <w:rsid w:val="000507E2"/>
    <w:rsid w:val="00051286"/>
    <w:rsid w:val="00051A65"/>
    <w:rsid w:val="00051FE1"/>
    <w:rsid w:val="00053B42"/>
    <w:rsid w:val="00053FA1"/>
    <w:rsid w:val="00054ABC"/>
    <w:rsid w:val="00057135"/>
    <w:rsid w:val="0005750E"/>
    <w:rsid w:val="00057B2F"/>
    <w:rsid w:val="00061619"/>
    <w:rsid w:val="00062803"/>
    <w:rsid w:val="00063D36"/>
    <w:rsid w:val="000646E6"/>
    <w:rsid w:val="00066B86"/>
    <w:rsid w:val="00067720"/>
    <w:rsid w:val="00067A33"/>
    <w:rsid w:val="00070559"/>
    <w:rsid w:val="00070F99"/>
    <w:rsid w:val="000711C4"/>
    <w:rsid w:val="0007131A"/>
    <w:rsid w:val="00072400"/>
    <w:rsid w:val="0007312C"/>
    <w:rsid w:val="00073196"/>
    <w:rsid w:val="000739AC"/>
    <w:rsid w:val="00074890"/>
    <w:rsid w:val="000758BE"/>
    <w:rsid w:val="0007615D"/>
    <w:rsid w:val="00077344"/>
    <w:rsid w:val="00077ED5"/>
    <w:rsid w:val="00086A2E"/>
    <w:rsid w:val="00090464"/>
    <w:rsid w:val="000906A5"/>
    <w:rsid w:val="00093268"/>
    <w:rsid w:val="00093A18"/>
    <w:rsid w:val="0009534B"/>
    <w:rsid w:val="0009630E"/>
    <w:rsid w:val="00096E4E"/>
    <w:rsid w:val="00097F2F"/>
    <w:rsid w:val="000A15AB"/>
    <w:rsid w:val="000A20F1"/>
    <w:rsid w:val="000A5149"/>
    <w:rsid w:val="000A582D"/>
    <w:rsid w:val="000A6F58"/>
    <w:rsid w:val="000A716A"/>
    <w:rsid w:val="000A71EA"/>
    <w:rsid w:val="000A7742"/>
    <w:rsid w:val="000B05A3"/>
    <w:rsid w:val="000B24CB"/>
    <w:rsid w:val="000B25A8"/>
    <w:rsid w:val="000B3F55"/>
    <w:rsid w:val="000B497B"/>
    <w:rsid w:val="000B4D21"/>
    <w:rsid w:val="000B57BF"/>
    <w:rsid w:val="000B6932"/>
    <w:rsid w:val="000B6A9F"/>
    <w:rsid w:val="000B764F"/>
    <w:rsid w:val="000C06DF"/>
    <w:rsid w:val="000C0816"/>
    <w:rsid w:val="000C09B7"/>
    <w:rsid w:val="000C2300"/>
    <w:rsid w:val="000C44DF"/>
    <w:rsid w:val="000C6711"/>
    <w:rsid w:val="000C79F9"/>
    <w:rsid w:val="000D0996"/>
    <w:rsid w:val="000D14E2"/>
    <w:rsid w:val="000D189B"/>
    <w:rsid w:val="000D394A"/>
    <w:rsid w:val="000D51AE"/>
    <w:rsid w:val="000D5FDA"/>
    <w:rsid w:val="000D64AA"/>
    <w:rsid w:val="000D6725"/>
    <w:rsid w:val="000E0F40"/>
    <w:rsid w:val="000E1F2D"/>
    <w:rsid w:val="000E2B30"/>
    <w:rsid w:val="000E31D9"/>
    <w:rsid w:val="000E3796"/>
    <w:rsid w:val="000E4204"/>
    <w:rsid w:val="000E6749"/>
    <w:rsid w:val="000E6D41"/>
    <w:rsid w:val="000E7423"/>
    <w:rsid w:val="000F0F40"/>
    <w:rsid w:val="000F2B69"/>
    <w:rsid w:val="000F39B9"/>
    <w:rsid w:val="000F3D37"/>
    <w:rsid w:val="000F42B4"/>
    <w:rsid w:val="000F4564"/>
    <w:rsid w:val="000F5ADE"/>
    <w:rsid w:val="000F76CB"/>
    <w:rsid w:val="000F7FB3"/>
    <w:rsid w:val="00102102"/>
    <w:rsid w:val="001033F6"/>
    <w:rsid w:val="00103F7F"/>
    <w:rsid w:val="00104925"/>
    <w:rsid w:val="00104F37"/>
    <w:rsid w:val="00105B47"/>
    <w:rsid w:val="0010727F"/>
    <w:rsid w:val="00107468"/>
    <w:rsid w:val="0011093D"/>
    <w:rsid w:val="001125DA"/>
    <w:rsid w:val="00112836"/>
    <w:rsid w:val="00112DB7"/>
    <w:rsid w:val="00113056"/>
    <w:rsid w:val="00113760"/>
    <w:rsid w:val="001145B8"/>
    <w:rsid w:val="001147BF"/>
    <w:rsid w:val="00114D9B"/>
    <w:rsid w:val="00115994"/>
    <w:rsid w:val="001167D1"/>
    <w:rsid w:val="001173E9"/>
    <w:rsid w:val="00117C66"/>
    <w:rsid w:val="00117CA6"/>
    <w:rsid w:val="00117ED6"/>
    <w:rsid w:val="0012150A"/>
    <w:rsid w:val="00122251"/>
    <w:rsid w:val="00123338"/>
    <w:rsid w:val="001233D8"/>
    <w:rsid w:val="00124584"/>
    <w:rsid w:val="00124A01"/>
    <w:rsid w:val="001250F1"/>
    <w:rsid w:val="00126FCD"/>
    <w:rsid w:val="00127C29"/>
    <w:rsid w:val="00130DBF"/>
    <w:rsid w:val="0013189D"/>
    <w:rsid w:val="00132F27"/>
    <w:rsid w:val="001331FE"/>
    <w:rsid w:val="00134BF8"/>
    <w:rsid w:val="00136254"/>
    <w:rsid w:val="001363D5"/>
    <w:rsid w:val="001365C3"/>
    <w:rsid w:val="00141639"/>
    <w:rsid w:val="00141E47"/>
    <w:rsid w:val="001439D0"/>
    <w:rsid w:val="00143C2F"/>
    <w:rsid w:val="001448E3"/>
    <w:rsid w:val="0014587F"/>
    <w:rsid w:val="0014696C"/>
    <w:rsid w:val="00146E7A"/>
    <w:rsid w:val="0014700D"/>
    <w:rsid w:val="0014778B"/>
    <w:rsid w:val="001513E6"/>
    <w:rsid w:val="001526A8"/>
    <w:rsid w:val="00152DBC"/>
    <w:rsid w:val="00152EE9"/>
    <w:rsid w:val="00154B0B"/>
    <w:rsid w:val="00154E6D"/>
    <w:rsid w:val="00157609"/>
    <w:rsid w:val="00162CE6"/>
    <w:rsid w:val="00163861"/>
    <w:rsid w:val="001640CC"/>
    <w:rsid w:val="00164C39"/>
    <w:rsid w:val="00166985"/>
    <w:rsid w:val="00172D08"/>
    <w:rsid w:val="001744D9"/>
    <w:rsid w:val="001759D5"/>
    <w:rsid w:val="00175DC7"/>
    <w:rsid w:val="001763C9"/>
    <w:rsid w:val="001774E2"/>
    <w:rsid w:val="0018245A"/>
    <w:rsid w:val="001834F8"/>
    <w:rsid w:val="00183B30"/>
    <w:rsid w:val="00183B66"/>
    <w:rsid w:val="0018553B"/>
    <w:rsid w:val="00186FEF"/>
    <w:rsid w:val="00190602"/>
    <w:rsid w:val="00191C35"/>
    <w:rsid w:val="00191CA1"/>
    <w:rsid w:val="0019200F"/>
    <w:rsid w:val="00192528"/>
    <w:rsid w:val="00193A90"/>
    <w:rsid w:val="0019429D"/>
    <w:rsid w:val="0019461A"/>
    <w:rsid w:val="00194B1E"/>
    <w:rsid w:val="0019535B"/>
    <w:rsid w:val="001955F5"/>
    <w:rsid w:val="0019776F"/>
    <w:rsid w:val="00197DC8"/>
    <w:rsid w:val="001A09F1"/>
    <w:rsid w:val="001A0B43"/>
    <w:rsid w:val="001A14F7"/>
    <w:rsid w:val="001A2B26"/>
    <w:rsid w:val="001A2B71"/>
    <w:rsid w:val="001A32AE"/>
    <w:rsid w:val="001A378C"/>
    <w:rsid w:val="001A39CC"/>
    <w:rsid w:val="001A4DC3"/>
    <w:rsid w:val="001A6BF3"/>
    <w:rsid w:val="001A6EDE"/>
    <w:rsid w:val="001A7CAF"/>
    <w:rsid w:val="001B04E3"/>
    <w:rsid w:val="001B2174"/>
    <w:rsid w:val="001B2F91"/>
    <w:rsid w:val="001B32B0"/>
    <w:rsid w:val="001B42C5"/>
    <w:rsid w:val="001B4F62"/>
    <w:rsid w:val="001B5DE2"/>
    <w:rsid w:val="001B6691"/>
    <w:rsid w:val="001B69C1"/>
    <w:rsid w:val="001B6ADF"/>
    <w:rsid w:val="001B7BD0"/>
    <w:rsid w:val="001C12D2"/>
    <w:rsid w:val="001C15AF"/>
    <w:rsid w:val="001C1766"/>
    <w:rsid w:val="001C1782"/>
    <w:rsid w:val="001C3971"/>
    <w:rsid w:val="001C3D2F"/>
    <w:rsid w:val="001C3DF2"/>
    <w:rsid w:val="001D106D"/>
    <w:rsid w:val="001D1A89"/>
    <w:rsid w:val="001D4423"/>
    <w:rsid w:val="001D449C"/>
    <w:rsid w:val="001D56A6"/>
    <w:rsid w:val="001D703F"/>
    <w:rsid w:val="001D7816"/>
    <w:rsid w:val="001E0C59"/>
    <w:rsid w:val="001E17F0"/>
    <w:rsid w:val="001E196E"/>
    <w:rsid w:val="001E40BF"/>
    <w:rsid w:val="001E6542"/>
    <w:rsid w:val="001E714B"/>
    <w:rsid w:val="001E7550"/>
    <w:rsid w:val="001F009D"/>
    <w:rsid w:val="001F1BDB"/>
    <w:rsid w:val="001F1D13"/>
    <w:rsid w:val="001F476B"/>
    <w:rsid w:val="001F49AA"/>
    <w:rsid w:val="001F58A1"/>
    <w:rsid w:val="001F598A"/>
    <w:rsid w:val="001F69DB"/>
    <w:rsid w:val="001F7471"/>
    <w:rsid w:val="001F7A7F"/>
    <w:rsid w:val="00200A19"/>
    <w:rsid w:val="00201516"/>
    <w:rsid w:val="00202653"/>
    <w:rsid w:val="002034D1"/>
    <w:rsid w:val="002044FB"/>
    <w:rsid w:val="002060AA"/>
    <w:rsid w:val="00206723"/>
    <w:rsid w:val="002111CE"/>
    <w:rsid w:val="00211389"/>
    <w:rsid w:val="00212073"/>
    <w:rsid w:val="00212813"/>
    <w:rsid w:val="00212848"/>
    <w:rsid w:val="00213CBF"/>
    <w:rsid w:val="002141AC"/>
    <w:rsid w:val="0021511D"/>
    <w:rsid w:val="00216ED7"/>
    <w:rsid w:val="00217167"/>
    <w:rsid w:val="0022056F"/>
    <w:rsid w:val="00221242"/>
    <w:rsid w:val="00222DC6"/>
    <w:rsid w:val="00224097"/>
    <w:rsid w:val="00224426"/>
    <w:rsid w:val="00224799"/>
    <w:rsid w:val="00225861"/>
    <w:rsid w:val="00225F4B"/>
    <w:rsid w:val="002275B7"/>
    <w:rsid w:val="0022766A"/>
    <w:rsid w:val="00227EC7"/>
    <w:rsid w:val="00231364"/>
    <w:rsid w:val="002319CF"/>
    <w:rsid w:val="00231D1F"/>
    <w:rsid w:val="002323A4"/>
    <w:rsid w:val="00232A08"/>
    <w:rsid w:val="0023313B"/>
    <w:rsid w:val="00234237"/>
    <w:rsid w:val="0023576C"/>
    <w:rsid w:val="002376EE"/>
    <w:rsid w:val="00237892"/>
    <w:rsid w:val="002401CA"/>
    <w:rsid w:val="0024073E"/>
    <w:rsid w:val="0024282D"/>
    <w:rsid w:val="00242FEF"/>
    <w:rsid w:val="00243537"/>
    <w:rsid w:val="00243A51"/>
    <w:rsid w:val="0024579F"/>
    <w:rsid w:val="00247024"/>
    <w:rsid w:val="002519DA"/>
    <w:rsid w:val="00251ABD"/>
    <w:rsid w:val="0025238A"/>
    <w:rsid w:val="00252747"/>
    <w:rsid w:val="00252F3B"/>
    <w:rsid w:val="00254327"/>
    <w:rsid w:val="00254F8C"/>
    <w:rsid w:val="0025623E"/>
    <w:rsid w:val="00256FFA"/>
    <w:rsid w:val="00257BAF"/>
    <w:rsid w:val="00257D7C"/>
    <w:rsid w:val="00257E4F"/>
    <w:rsid w:val="002608F8"/>
    <w:rsid w:val="0026120C"/>
    <w:rsid w:val="00261A1C"/>
    <w:rsid w:val="00262CCC"/>
    <w:rsid w:val="00263136"/>
    <w:rsid w:val="00263FA7"/>
    <w:rsid w:val="00264927"/>
    <w:rsid w:val="002657B1"/>
    <w:rsid w:val="00271EFF"/>
    <w:rsid w:val="00272085"/>
    <w:rsid w:val="00272165"/>
    <w:rsid w:val="0027227B"/>
    <w:rsid w:val="00273407"/>
    <w:rsid w:val="00273DF9"/>
    <w:rsid w:val="00274753"/>
    <w:rsid w:val="0027476D"/>
    <w:rsid w:val="002754D2"/>
    <w:rsid w:val="00276ED5"/>
    <w:rsid w:val="00276F29"/>
    <w:rsid w:val="002810A6"/>
    <w:rsid w:val="002810D9"/>
    <w:rsid w:val="00281878"/>
    <w:rsid w:val="0028342B"/>
    <w:rsid w:val="002851F2"/>
    <w:rsid w:val="0028573C"/>
    <w:rsid w:val="002864A9"/>
    <w:rsid w:val="002871FB"/>
    <w:rsid w:val="00287EF9"/>
    <w:rsid w:val="002911AD"/>
    <w:rsid w:val="0029288C"/>
    <w:rsid w:val="00292F23"/>
    <w:rsid w:val="00293103"/>
    <w:rsid w:val="00293B0D"/>
    <w:rsid w:val="002945DF"/>
    <w:rsid w:val="00296F52"/>
    <w:rsid w:val="00297829"/>
    <w:rsid w:val="002A04BC"/>
    <w:rsid w:val="002A1704"/>
    <w:rsid w:val="002A2677"/>
    <w:rsid w:val="002A2BC9"/>
    <w:rsid w:val="002A5262"/>
    <w:rsid w:val="002A57F6"/>
    <w:rsid w:val="002A6029"/>
    <w:rsid w:val="002A6087"/>
    <w:rsid w:val="002A7AE8"/>
    <w:rsid w:val="002B217F"/>
    <w:rsid w:val="002B24E1"/>
    <w:rsid w:val="002B295D"/>
    <w:rsid w:val="002B340B"/>
    <w:rsid w:val="002B4929"/>
    <w:rsid w:val="002B4FBA"/>
    <w:rsid w:val="002B563B"/>
    <w:rsid w:val="002B7B6A"/>
    <w:rsid w:val="002C03A5"/>
    <w:rsid w:val="002C1325"/>
    <w:rsid w:val="002C18BA"/>
    <w:rsid w:val="002C1AEA"/>
    <w:rsid w:val="002C310B"/>
    <w:rsid w:val="002C4B39"/>
    <w:rsid w:val="002C651D"/>
    <w:rsid w:val="002C6F90"/>
    <w:rsid w:val="002C6FAE"/>
    <w:rsid w:val="002C6FF8"/>
    <w:rsid w:val="002C70BA"/>
    <w:rsid w:val="002C7F72"/>
    <w:rsid w:val="002D073B"/>
    <w:rsid w:val="002D1818"/>
    <w:rsid w:val="002D2BEC"/>
    <w:rsid w:val="002D32FA"/>
    <w:rsid w:val="002D43ED"/>
    <w:rsid w:val="002D651E"/>
    <w:rsid w:val="002E1290"/>
    <w:rsid w:val="002E4012"/>
    <w:rsid w:val="002E5277"/>
    <w:rsid w:val="002E5D8E"/>
    <w:rsid w:val="002E6296"/>
    <w:rsid w:val="002E6E48"/>
    <w:rsid w:val="002E776D"/>
    <w:rsid w:val="002F1B56"/>
    <w:rsid w:val="002F1D79"/>
    <w:rsid w:val="002F4725"/>
    <w:rsid w:val="002F59B8"/>
    <w:rsid w:val="002F5A22"/>
    <w:rsid w:val="002F5A25"/>
    <w:rsid w:val="002F7AD6"/>
    <w:rsid w:val="002F7D99"/>
    <w:rsid w:val="00301831"/>
    <w:rsid w:val="00307929"/>
    <w:rsid w:val="00307F95"/>
    <w:rsid w:val="00312813"/>
    <w:rsid w:val="00313B0D"/>
    <w:rsid w:val="00315B39"/>
    <w:rsid w:val="00315DC3"/>
    <w:rsid w:val="0032018D"/>
    <w:rsid w:val="00320654"/>
    <w:rsid w:val="00322F72"/>
    <w:rsid w:val="00322FCD"/>
    <w:rsid w:val="00324444"/>
    <w:rsid w:val="00324EC7"/>
    <w:rsid w:val="003257D4"/>
    <w:rsid w:val="003275DD"/>
    <w:rsid w:val="00330384"/>
    <w:rsid w:val="0033130C"/>
    <w:rsid w:val="003313DE"/>
    <w:rsid w:val="00331570"/>
    <w:rsid w:val="00331FE7"/>
    <w:rsid w:val="003327A8"/>
    <w:rsid w:val="00332A3D"/>
    <w:rsid w:val="003330D0"/>
    <w:rsid w:val="0033424D"/>
    <w:rsid w:val="00335C71"/>
    <w:rsid w:val="0034042E"/>
    <w:rsid w:val="00340F48"/>
    <w:rsid w:val="00341E16"/>
    <w:rsid w:val="00341FA8"/>
    <w:rsid w:val="0034349B"/>
    <w:rsid w:val="00343567"/>
    <w:rsid w:val="00343DE8"/>
    <w:rsid w:val="00344088"/>
    <w:rsid w:val="003445A7"/>
    <w:rsid w:val="00345730"/>
    <w:rsid w:val="0034591F"/>
    <w:rsid w:val="00351673"/>
    <w:rsid w:val="003530F9"/>
    <w:rsid w:val="00354371"/>
    <w:rsid w:val="003552A1"/>
    <w:rsid w:val="003563A9"/>
    <w:rsid w:val="00356748"/>
    <w:rsid w:val="00356940"/>
    <w:rsid w:val="00356A14"/>
    <w:rsid w:val="0035703B"/>
    <w:rsid w:val="00357B56"/>
    <w:rsid w:val="00360CB0"/>
    <w:rsid w:val="003611EF"/>
    <w:rsid w:val="0036232A"/>
    <w:rsid w:val="00362917"/>
    <w:rsid w:val="00362BB2"/>
    <w:rsid w:val="003637A1"/>
    <w:rsid w:val="00363AE8"/>
    <w:rsid w:val="003641C2"/>
    <w:rsid w:val="00365A77"/>
    <w:rsid w:val="00367B91"/>
    <w:rsid w:val="00371AAA"/>
    <w:rsid w:val="00372AEF"/>
    <w:rsid w:val="003738B1"/>
    <w:rsid w:val="00374425"/>
    <w:rsid w:val="00376AC8"/>
    <w:rsid w:val="003776A3"/>
    <w:rsid w:val="003801A8"/>
    <w:rsid w:val="0038051F"/>
    <w:rsid w:val="00382798"/>
    <w:rsid w:val="003827C2"/>
    <w:rsid w:val="003842E8"/>
    <w:rsid w:val="00385038"/>
    <w:rsid w:val="00385A32"/>
    <w:rsid w:val="003871B9"/>
    <w:rsid w:val="00390450"/>
    <w:rsid w:val="0039046D"/>
    <w:rsid w:val="00392A43"/>
    <w:rsid w:val="003935D2"/>
    <w:rsid w:val="003947AC"/>
    <w:rsid w:val="00394992"/>
    <w:rsid w:val="003950E4"/>
    <w:rsid w:val="003950FA"/>
    <w:rsid w:val="003954D7"/>
    <w:rsid w:val="00395FB0"/>
    <w:rsid w:val="00396C4B"/>
    <w:rsid w:val="00396CD3"/>
    <w:rsid w:val="003A07C7"/>
    <w:rsid w:val="003A0855"/>
    <w:rsid w:val="003A14D9"/>
    <w:rsid w:val="003A1B83"/>
    <w:rsid w:val="003A2C33"/>
    <w:rsid w:val="003A33CB"/>
    <w:rsid w:val="003A434F"/>
    <w:rsid w:val="003A4D61"/>
    <w:rsid w:val="003A5ECC"/>
    <w:rsid w:val="003A6F79"/>
    <w:rsid w:val="003B19CC"/>
    <w:rsid w:val="003B43D0"/>
    <w:rsid w:val="003B4775"/>
    <w:rsid w:val="003B56BA"/>
    <w:rsid w:val="003B5A37"/>
    <w:rsid w:val="003B77FF"/>
    <w:rsid w:val="003C0568"/>
    <w:rsid w:val="003C0663"/>
    <w:rsid w:val="003C068B"/>
    <w:rsid w:val="003C0E60"/>
    <w:rsid w:val="003C377D"/>
    <w:rsid w:val="003C5D90"/>
    <w:rsid w:val="003C69B5"/>
    <w:rsid w:val="003C713F"/>
    <w:rsid w:val="003C7177"/>
    <w:rsid w:val="003C756D"/>
    <w:rsid w:val="003C79B2"/>
    <w:rsid w:val="003D0119"/>
    <w:rsid w:val="003D0569"/>
    <w:rsid w:val="003D1120"/>
    <w:rsid w:val="003D1B5F"/>
    <w:rsid w:val="003D234E"/>
    <w:rsid w:val="003D2B48"/>
    <w:rsid w:val="003D2EBC"/>
    <w:rsid w:val="003D3491"/>
    <w:rsid w:val="003D363E"/>
    <w:rsid w:val="003D5F01"/>
    <w:rsid w:val="003D6A09"/>
    <w:rsid w:val="003D7A42"/>
    <w:rsid w:val="003E332E"/>
    <w:rsid w:val="003E3F73"/>
    <w:rsid w:val="003E4244"/>
    <w:rsid w:val="003E6B89"/>
    <w:rsid w:val="003E6CB7"/>
    <w:rsid w:val="003F1DD7"/>
    <w:rsid w:val="003F207A"/>
    <w:rsid w:val="003F249B"/>
    <w:rsid w:val="003F3069"/>
    <w:rsid w:val="003F3C56"/>
    <w:rsid w:val="003F3FCB"/>
    <w:rsid w:val="003F7F2D"/>
    <w:rsid w:val="00400902"/>
    <w:rsid w:val="00401573"/>
    <w:rsid w:val="00401E97"/>
    <w:rsid w:val="004027F9"/>
    <w:rsid w:val="00403255"/>
    <w:rsid w:val="004051FC"/>
    <w:rsid w:val="00405302"/>
    <w:rsid w:val="00405532"/>
    <w:rsid w:val="00406915"/>
    <w:rsid w:val="004069D8"/>
    <w:rsid w:val="00406BD6"/>
    <w:rsid w:val="0040797C"/>
    <w:rsid w:val="0041083F"/>
    <w:rsid w:val="0041099B"/>
    <w:rsid w:val="00410D63"/>
    <w:rsid w:val="00411FDC"/>
    <w:rsid w:val="004128A5"/>
    <w:rsid w:val="00414658"/>
    <w:rsid w:val="00414B78"/>
    <w:rsid w:val="004153AE"/>
    <w:rsid w:val="004154B5"/>
    <w:rsid w:val="00416E86"/>
    <w:rsid w:val="00417408"/>
    <w:rsid w:val="004178BD"/>
    <w:rsid w:val="004207A8"/>
    <w:rsid w:val="00422370"/>
    <w:rsid w:val="00423025"/>
    <w:rsid w:val="00423636"/>
    <w:rsid w:val="0042774E"/>
    <w:rsid w:val="004307FE"/>
    <w:rsid w:val="004309A1"/>
    <w:rsid w:val="00430C15"/>
    <w:rsid w:val="00431EC1"/>
    <w:rsid w:val="004330CF"/>
    <w:rsid w:val="00435193"/>
    <w:rsid w:val="00436783"/>
    <w:rsid w:val="00440D87"/>
    <w:rsid w:val="00442260"/>
    <w:rsid w:val="00443B73"/>
    <w:rsid w:val="00450880"/>
    <w:rsid w:val="00450890"/>
    <w:rsid w:val="0045141C"/>
    <w:rsid w:val="004516BB"/>
    <w:rsid w:val="004517DE"/>
    <w:rsid w:val="00455F11"/>
    <w:rsid w:val="004563FC"/>
    <w:rsid w:val="00456A4E"/>
    <w:rsid w:val="00456C18"/>
    <w:rsid w:val="0045794A"/>
    <w:rsid w:val="0046174C"/>
    <w:rsid w:val="00461E4A"/>
    <w:rsid w:val="004624F7"/>
    <w:rsid w:val="00464D37"/>
    <w:rsid w:val="00465C6E"/>
    <w:rsid w:val="00466307"/>
    <w:rsid w:val="00467CCB"/>
    <w:rsid w:val="004704EF"/>
    <w:rsid w:val="00470BDC"/>
    <w:rsid w:val="00470C22"/>
    <w:rsid w:val="00471D92"/>
    <w:rsid w:val="00471FD0"/>
    <w:rsid w:val="00473785"/>
    <w:rsid w:val="004748F3"/>
    <w:rsid w:val="0047535D"/>
    <w:rsid w:val="00475D15"/>
    <w:rsid w:val="00477436"/>
    <w:rsid w:val="00477ABC"/>
    <w:rsid w:val="004807BE"/>
    <w:rsid w:val="00480B6A"/>
    <w:rsid w:val="00480C7C"/>
    <w:rsid w:val="00481067"/>
    <w:rsid w:val="00482FC7"/>
    <w:rsid w:val="00483BDD"/>
    <w:rsid w:val="004850A3"/>
    <w:rsid w:val="0048547A"/>
    <w:rsid w:val="004874C8"/>
    <w:rsid w:val="00491416"/>
    <w:rsid w:val="00492553"/>
    <w:rsid w:val="00492C45"/>
    <w:rsid w:val="00492E81"/>
    <w:rsid w:val="00492FBD"/>
    <w:rsid w:val="00493FB2"/>
    <w:rsid w:val="00495E0D"/>
    <w:rsid w:val="00496A55"/>
    <w:rsid w:val="00496FF7"/>
    <w:rsid w:val="00497124"/>
    <w:rsid w:val="0049733A"/>
    <w:rsid w:val="00497C9D"/>
    <w:rsid w:val="004A1BFE"/>
    <w:rsid w:val="004A387D"/>
    <w:rsid w:val="004A4921"/>
    <w:rsid w:val="004A54B3"/>
    <w:rsid w:val="004A5A52"/>
    <w:rsid w:val="004A604E"/>
    <w:rsid w:val="004A7235"/>
    <w:rsid w:val="004A740D"/>
    <w:rsid w:val="004A75CC"/>
    <w:rsid w:val="004A796F"/>
    <w:rsid w:val="004B0E5C"/>
    <w:rsid w:val="004B1925"/>
    <w:rsid w:val="004B295F"/>
    <w:rsid w:val="004B4D64"/>
    <w:rsid w:val="004B5740"/>
    <w:rsid w:val="004B78D1"/>
    <w:rsid w:val="004B7E2B"/>
    <w:rsid w:val="004C100E"/>
    <w:rsid w:val="004C5043"/>
    <w:rsid w:val="004C7FC9"/>
    <w:rsid w:val="004D0307"/>
    <w:rsid w:val="004D09D1"/>
    <w:rsid w:val="004D2278"/>
    <w:rsid w:val="004D24D6"/>
    <w:rsid w:val="004D39AE"/>
    <w:rsid w:val="004D3F1E"/>
    <w:rsid w:val="004D471D"/>
    <w:rsid w:val="004D4A8C"/>
    <w:rsid w:val="004D640D"/>
    <w:rsid w:val="004D7419"/>
    <w:rsid w:val="004D791D"/>
    <w:rsid w:val="004E065A"/>
    <w:rsid w:val="004E075E"/>
    <w:rsid w:val="004E0A90"/>
    <w:rsid w:val="004E0AAC"/>
    <w:rsid w:val="004E0BD9"/>
    <w:rsid w:val="004E1E12"/>
    <w:rsid w:val="004E216F"/>
    <w:rsid w:val="004E261B"/>
    <w:rsid w:val="004E3A80"/>
    <w:rsid w:val="004E4DBF"/>
    <w:rsid w:val="004F0664"/>
    <w:rsid w:val="004F1A79"/>
    <w:rsid w:val="004F215C"/>
    <w:rsid w:val="004F251E"/>
    <w:rsid w:val="004F2C38"/>
    <w:rsid w:val="004F50C7"/>
    <w:rsid w:val="004F6ED7"/>
    <w:rsid w:val="005018CB"/>
    <w:rsid w:val="00502228"/>
    <w:rsid w:val="00502253"/>
    <w:rsid w:val="00503A33"/>
    <w:rsid w:val="00505CAE"/>
    <w:rsid w:val="005067D7"/>
    <w:rsid w:val="005073E4"/>
    <w:rsid w:val="00510A0E"/>
    <w:rsid w:val="0051129B"/>
    <w:rsid w:val="0051216C"/>
    <w:rsid w:val="0051271B"/>
    <w:rsid w:val="005129E4"/>
    <w:rsid w:val="00513957"/>
    <w:rsid w:val="00514119"/>
    <w:rsid w:val="00514594"/>
    <w:rsid w:val="00514764"/>
    <w:rsid w:val="00516CC6"/>
    <w:rsid w:val="00517EEC"/>
    <w:rsid w:val="005210FD"/>
    <w:rsid w:val="00521E0A"/>
    <w:rsid w:val="005236F2"/>
    <w:rsid w:val="00523FEB"/>
    <w:rsid w:val="00524336"/>
    <w:rsid w:val="00524D98"/>
    <w:rsid w:val="00525A46"/>
    <w:rsid w:val="0052784E"/>
    <w:rsid w:val="00530B56"/>
    <w:rsid w:val="0053182F"/>
    <w:rsid w:val="00532910"/>
    <w:rsid w:val="00532EE8"/>
    <w:rsid w:val="00537E50"/>
    <w:rsid w:val="00541491"/>
    <w:rsid w:val="00543D07"/>
    <w:rsid w:val="00545961"/>
    <w:rsid w:val="0054675B"/>
    <w:rsid w:val="005475E3"/>
    <w:rsid w:val="00547691"/>
    <w:rsid w:val="005502AA"/>
    <w:rsid w:val="005516F9"/>
    <w:rsid w:val="00552363"/>
    <w:rsid w:val="00553B63"/>
    <w:rsid w:val="00553E43"/>
    <w:rsid w:val="00554AEE"/>
    <w:rsid w:val="00556455"/>
    <w:rsid w:val="0055663B"/>
    <w:rsid w:val="0055799B"/>
    <w:rsid w:val="00560FFE"/>
    <w:rsid w:val="00563F18"/>
    <w:rsid w:val="005648B3"/>
    <w:rsid w:val="00565041"/>
    <w:rsid w:val="0056594C"/>
    <w:rsid w:val="00565B2C"/>
    <w:rsid w:val="00565D3C"/>
    <w:rsid w:val="00565EE7"/>
    <w:rsid w:val="00566746"/>
    <w:rsid w:val="00566CE9"/>
    <w:rsid w:val="00567370"/>
    <w:rsid w:val="00570570"/>
    <w:rsid w:val="005719B7"/>
    <w:rsid w:val="00572557"/>
    <w:rsid w:val="005733CB"/>
    <w:rsid w:val="00573419"/>
    <w:rsid w:val="00573826"/>
    <w:rsid w:val="00574262"/>
    <w:rsid w:val="005751FC"/>
    <w:rsid w:val="005806C4"/>
    <w:rsid w:val="005809D4"/>
    <w:rsid w:val="00580F7F"/>
    <w:rsid w:val="005826C4"/>
    <w:rsid w:val="00582EBF"/>
    <w:rsid w:val="005842B0"/>
    <w:rsid w:val="00585FA7"/>
    <w:rsid w:val="00587CD0"/>
    <w:rsid w:val="005907D6"/>
    <w:rsid w:val="00591812"/>
    <w:rsid w:val="00591AEC"/>
    <w:rsid w:val="005923EB"/>
    <w:rsid w:val="00593580"/>
    <w:rsid w:val="00595607"/>
    <w:rsid w:val="00596060"/>
    <w:rsid w:val="0059768D"/>
    <w:rsid w:val="005A095F"/>
    <w:rsid w:val="005A3EC2"/>
    <w:rsid w:val="005A4145"/>
    <w:rsid w:val="005A5AFC"/>
    <w:rsid w:val="005A6883"/>
    <w:rsid w:val="005A7B0E"/>
    <w:rsid w:val="005A7BC1"/>
    <w:rsid w:val="005B0FFE"/>
    <w:rsid w:val="005B2E06"/>
    <w:rsid w:val="005B399A"/>
    <w:rsid w:val="005B4458"/>
    <w:rsid w:val="005B5945"/>
    <w:rsid w:val="005B6AF1"/>
    <w:rsid w:val="005B7AFE"/>
    <w:rsid w:val="005B7DCD"/>
    <w:rsid w:val="005C39E3"/>
    <w:rsid w:val="005C5744"/>
    <w:rsid w:val="005C635B"/>
    <w:rsid w:val="005C7294"/>
    <w:rsid w:val="005D032F"/>
    <w:rsid w:val="005D1701"/>
    <w:rsid w:val="005D2742"/>
    <w:rsid w:val="005D3E1C"/>
    <w:rsid w:val="005D4D11"/>
    <w:rsid w:val="005D57FD"/>
    <w:rsid w:val="005D62AF"/>
    <w:rsid w:val="005D634C"/>
    <w:rsid w:val="005D6603"/>
    <w:rsid w:val="005D7627"/>
    <w:rsid w:val="005E154B"/>
    <w:rsid w:val="005E1817"/>
    <w:rsid w:val="005E1F6C"/>
    <w:rsid w:val="005E2605"/>
    <w:rsid w:val="005E2BE6"/>
    <w:rsid w:val="005E2D64"/>
    <w:rsid w:val="005E442A"/>
    <w:rsid w:val="005E44AB"/>
    <w:rsid w:val="005E5CA8"/>
    <w:rsid w:val="005E66E2"/>
    <w:rsid w:val="005E6BAE"/>
    <w:rsid w:val="005E7752"/>
    <w:rsid w:val="005E7B4B"/>
    <w:rsid w:val="005F0DBB"/>
    <w:rsid w:val="005F1F8F"/>
    <w:rsid w:val="005F272D"/>
    <w:rsid w:val="005F4DF5"/>
    <w:rsid w:val="005F5B11"/>
    <w:rsid w:val="005F72C5"/>
    <w:rsid w:val="005F7977"/>
    <w:rsid w:val="00600ECE"/>
    <w:rsid w:val="0060143A"/>
    <w:rsid w:val="006018D9"/>
    <w:rsid w:val="006021F5"/>
    <w:rsid w:val="00602837"/>
    <w:rsid w:val="006028A0"/>
    <w:rsid w:val="00604004"/>
    <w:rsid w:val="006042AA"/>
    <w:rsid w:val="00605235"/>
    <w:rsid w:val="00605527"/>
    <w:rsid w:val="0060610E"/>
    <w:rsid w:val="006067A9"/>
    <w:rsid w:val="00606A4B"/>
    <w:rsid w:val="00607253"/>
    <w:rsid w:val="00607AD9"/>
    <w:rsid w:val="00607B61"/>
    <w:rsid w:val="006101B0"/>
    <w:rsid w:val="0061093F"/>
    <w:rsid w:val="00610A0E"/>
    <w:rsid w:val="006118D3"/>
    <w:rsid w:val="0061283D"/>
    <w:rsid w:val="0061417A"/>
    <w:rsid w:val="00615352"/>
    <w:rsid w:val="00615624"/>
    <w:rsid w:val="00617472"/>
    <w:rsid w:val="006174E2"/>
    <w:rsid w:val="00617EB5"/>
    <w:rsid w:val="00620893"/>
    <w:rsid w:val="00620BD0"/>
    <w:rsid w:val="0062124A"/>
    <w:rsid w:val="00621BFA"/>
    <w:rsid w:val="006222B2"/>
    <w:rsid w:val="0062252A"/>
    <w:rsid w:val="00622FD7"/>
    <w:rsid w:val="00623860"/>
    <w:rsid w:val="0062496B"/>
    <w:rsid w:val="0062608F"/>
    <w:rsid w:val="006270CB"/>
    <w:rsid w:val="00627473"/>
    <w:rsid w:val="00627864"/>
    <w:rsid w:val="006279D0"/>
    <w:rsid w:val="00627C02"/>
    <w:rsid w:val="006304A3"/>
    <w:rsid w:val="00630A52"/>
    <w:rsid w:val="00634BDE"/>
    <w:rsid w:val="00636224"/>
    <w:rsid w:val="00637C82"/>
    <w:rsid w:val="00641942"/>
    <w:rsid w:val="006431CA"/>
    <w:rsid w:val="0064395F"/>
    <w:rsid w:val="00643ADE"/>
    <w:rsid w:val="00644065"/>
    <w:rsid w:val="006443CD"/>
    <w:rsid w:val="006450E8"/>
    <w:rsid w:val="00645120"/>
    <w:rsid w:val="006452D8"/>
    <w:rsid w:val="00645715"/>
    <w:rsid w:val="006459B3"/>
    <w:rsid w:val="00646C17"/>
    <w:rsid w:val="00647741"/>
    <w:rsid w:val="00647A99"/>
    <w:rsid w:val="00647FA1"/>
    <w:rsid w:val="006505F7"/>
    <w:rsid w:val="00651A2E"/>
    <w:rsid w:val="00651D31"/>
    <w:rsid w:val="00652DEF"/>
    <w:rsid w:val="00653FEB"/>
    <w:rsid w:val="00654FB7"/>
    <w:rsid w:val="00655659"/>
    <w:rsid w:val="0065607B"/>
    <w:rsid w:val="00656AD8"/>
    <w:rsid w:val="00657207"/>
    <w:rsid w:val="006577CC"/>
    <w:rsid w:val="00657B67"/>
    <w:rsid w:val="00662FEC"/>
    <w:rsid w:val="0066471B"/>
    <w:rsid w:val="00665C95"/>
    <w:rsid w:val="0066732A"/>
    <w:rsid w:val="00667733"/>
    <w:rsid w:val="006700BE"/>
    <w:rsid w:val="00670456"/>
    <w:rsid w:val="00670C3A"/>
    <w:rsid w:val="0067110F"/>
    <w:rsid w:val="00671559"/>
    <w:rsid w:val="006739E7"/>
    <w:rsid w:val="00673B23"/>
    <w:rsid w:val="00675657"/>
    <w:rsid w:val="006756E6"/>
    <w:rsid w:val="00676398"/>
    <w:rsid w:val="006764B8"/>
    <w:rsid w:val="006767E2"/>
    <w:rsid w:val="00680D9C"/>
    <w:rsid w:val="00681962"/>
    <w:rsid w:val="00681DBA"/>
    <w:rsid w:val="00682535"/>
    <w:rsid w:val="0068368D"/>
    <w:rsid w:val="006843E8"/>
    <w:rsid w:val="00684926"/>
    <w:rsid w:val="00686524"/>
    <w:rsid w:val="0068655D"/>
    <w:rsid w:val="006869B4"/>
    <w:rsid w:val="00687028"/>
    <w:rsid w:val="00690744"/>
    <w:rsid w:val="00691B36"/>
    <w:rsid w:val="006955DA"/>
    <w:rsid w:val="00695F70"/>
    <w:rsid w:val="006962DC"/>
    <w:rsid w:val="00696F14"/>
    <w:rsid w:val="00696F1E"/>
    <w:rsid w:val="006A29A0"/>
    <w:rsid w:val="006A2B58"/>
    <w:rsid w:val="006A2DD9"/>
    <w:rsid w:val="006A3B8E"/>
    <w:rsid w:val="006A3FD3"/>
    <w:rsid w:val="006A4F61"/>
    <w:rsid w:val="006A5681"/>
    <w:rsid w:val="006A56A4"/>
    <w:rsid w:val="006A6859"/>
    <w:rsid w:val="006A7852"/>
    <w:rsid w:val="006A7BB2"/>
    <w:rsid w:val="006B11DC"/>
    <w:rsid w:val="006B2C6F"/>
    <w:rsid w:val="006B3C6A"/>
    <w:rsid w:val="006B433B"/>
    <w:rsid w:val="006B5087"/>
    <w:rsid w:val="006B6332"/>
    <w:rsid w:val="006B6457"/>
    <w:rsid w:val="006B6DEB"/>
    <w:rsid w:val="006B727E"/>
    <w:rsid w:val="006C0AD3"/>
    <w:rsid w:val="006C0F51"/>
    <w:rsid w:val="006C128B"/>
    <w:rsid w:val="006C18FB"/>
    <w:rsid w:val="006C2F10"/>
    <w:rsid w:val="006C39FA"/>
    <w:rsid w:val="006C4C15"/>
    <w:rsid w:val="006C622A"/>
    <w:rsid w:val="006C62ED"/>
    <w:rsid w:val="006C6CFF"/>
    <w:rsid w:val="006C7DC1"/>
    <w:rsid w:val="006D1A30"/>
    <w:rsid w:val="006D1F4A"/>
    <w:rsid w:val="006D2180"/>
    <w:rsid w:val="006D25A4"/>
    <w:rsid w:val="006D2616"/>
    <w:rsid w:val="006D362F"/>
    <w:rsid w:val="006D4E7D"/>
    <w:rsid w:val="006D5811"/>
    <w:rsid w:val="006D6FA4"/>
    <w:rsid w:val="006D7752"/>
    <w:rsid w:val="006D7917"/>
    <w:rsid w:val="006E02E4"/>
    <w:rsid w:val="006E0431"/>
    <w:rsid w:val="006E0A8B"/>
    <w:rsid w:val="006E0B7F"/>
    <w:rsid w:val="006E0FE2"/>
    <w:rsid w:val="006E11EF"/>
    <w:rsid w:val="006E172A"/>
    <w:rsid w:val="006E26C4"/>
    <w:rsid w:val="006E2801"/>
    <w:rsid w:val="006E43BF"/>
    <w:rsid w:val="006E7AEE"/>
    <w:rsid w:val="006E7DFC"/>
    <w:rsid w:val="006F071B"/>
    <w:rsid w:val="006F158C"/>
    <w:rsid w:val="006F3C1C"/>
    <w:rsid w:val="006F4E46"/>
    <w:rsid w:val="006F5260"/>
    <w:rsid w:val="006F7147"/>
    <w:rsid w:val="006F7C1C"/>
    <w:rsid w:val="006F7F28"/>
    <w:rsid w:val="00701B60"/>
    <w:rsid w:val="00701E0F"/>
    <w:rsid w:val="007021D1"/>
    <w:rsid w:val="0070333C"/>
    <w:rsid w:val="007033CE"/>
    <w:rsid w:val="007038BD"/>
    <w:rsid w:val="00703965"/>
    <w:rsid w:val="007050AE"/>
    <w:rsid w:val="0070730B"/>
    <w:rsid w:val="0070796F"/>
    <w:rsid w:val="007117F4"/>
    <w:rsid w:val="007118DD"/>
    <w:rsid w:val="00711E24"/>
    <w:rsid w:val="00711F89"/>
    <w:rsid w:val="007121B3"/>
    <w:rsid w:val="00713DBE"/>
    <w:rsid w:val="00714699"/>
    <w:rsid w:val="0071503C"/>
    <w:rsid w:val="00715B33"/>
    <w:rsid w:val="00720E8E"/>
    <w:rsid w:val="0072116C"/>
    <w:rsid w:val="007213ED"/>
    <w:rsid w:val="00722EB0"/>
    <w:rsid w:val="0072333C"/>
    <w:rsid w:val="00723611"/>
    <w:rsid w:val="00725803"/>
    <w:rsid w:val="007258C3"/>
    <w:rsid w:val="007261EA"/>
    <w:rsid w:val="00726E20"/>
    <w:rsid w:val="00726E45"/>
    <w:rsid w:val="00727268"/>
    <w:rsid w:val="00727DB6"/>
    <w:rsid w:val="00730471"/>
    <w:rsid w:val="0073182A"/>
    <w:rsid w:val="00731DB9"/>
    <w:rsid w:val="00733151"/>
    <w:rsid w:val="00733294"/>
    <w:rsid w:val="00733D9B"/>
    <w:rsid w:val="00735466"/>
    <w:rsid w:val="007374E1"/>
    <w:rsid w:val="007376AF"/>
    <w:rsid w:val="007379D0"/>
    <w:rsid w:val="00740202"/>
    <w:rsid w:val="0074022F"/>
    <w:rsid w:val="00740495"/>
    <w:rsid w:val="007431DE"/>
    <w:rsid w:val="0074326B"/>
    <w:rsid w:val="00745474"/>
    <w:rsid w:val="00745DE1"/>
    <w:rsid w:val="00746707"/>
    <w:rsid w:val="0074673A"/>
    <w:rsid w:val="00750AFF"/>
    <w:rsid w:val="007521A6"/>
    <w:rsid w:val="007545D5"/>
    <w:rsid w:val="00754E2B"/>
    <w:rsid w:val="00756434"/>
    <w:rsid w:val="0075673B"/>
    <w:rsid w:val="00757292"/>
    <w:rsid w:val="0075784B"/>
    <w:rsid w:val="00761FB6"/>
    <w:rsid w:val="00763CE5"/>
    <w:rsid w:val="00763F9E"/>
    <w:rsid w:val="007652F0"/>
    <w:rsid w:val="0076545A"/>
    <w:rsid w:val="0077004D"/>
    <w:rsid w:val="00770A24"/>
    <w:rsid w:val="00770AEF"/>
    <w:rsid w:val="00770EBA"/>
    <w:rsid w:val="00771040"/>
    <w:rsid w:val="007712D3"/>
    <w:rsid w:val="00771F8B"/>
    <w:rsid w:val="0077365B"/>
    <w:rsid w:val="0077373A"/>
    <w:rsid w:val="00773A72"/>
    <w:rsid w:val="0077419A"/>
    <w:rsid w:val="00774984"/>
    <w:rsid w:val="00775FDB"/>
    <w:rsid w:val="007761A8"/>
    <w:rsid w:val="0077764C"/>
    <w:rsid w:val="00777947"/>
    <w:rsid w:val="00777A23"/>
    <w:rsid w:val="00780446"/>
    <w:rsid w:val="00781261"/>
    <w:rsid w:val="00782174"/>
    <w:rsid w:val="0078262A"/>
    <w:rsid w:val="00782ACF"/>
    <w:rsid w:val="00782D2C"/>
    <w:rsid w:val="0078329D"/>
    <w:rsid w:val="007838E6"/>
    <w:rsid w:val="007907C4"/>
    <w:rsid w:val="00791702"/>
    <w:rsid w:val="0079195D"/>
    <w:rsid w:val="007921F1"/>
    <w:rsid w:val="007930CD"/>
    <w:rsid w:val="00793AE0"/>
    <w:rsid w:val="00797259"/>
    <w:rsid w:val="00797855"/>
    <w:rsid w:val="007A05A0"/>
    <w:rsid w:val="007A0B30"/>
    <w:rsid w:val="007A2071"/>
    <w:rsid w:val="007A38C8"/>
    <w:rsid w:val="007A49E5"/>
    <w:rsid w:val="007A5617"/>
    <w:rsid w:val="007A5649"/>
    <w:rsid w:val="007B283E"/>
    <w:rsid w:val="007B29EA"/>
    <w:rsid w:val="007B2CB8"/>
    <w:rsid w:val="007B3DE7"/>
    <w:rsid w:val="007B41D8"/>
    <w:rsid w:val="007B41D9"/>
    <w:rsid w:val="007B41F1"/>
    <w:rsid w:val="007B44B9"/>
    <w:rsid w:val="007B595E"/>
    <w:rsid w:val="007B6061"/>
    <w:rsid w:val="007B6854"/>
    <w:rsid w:val="007C0D0D"/>
    <w:rsid w:val="007C1365"/>
    <w:rsid w:val="007C1C72"/>
    <w:rsid w:val="007C35D3"/>
    <w:rsid w:val="007C3680"/>
    <w:rsid w:val="007C4236"/>
    <w:rsid w:val="007C6487"/>
    <w:rsid w:val="007C719D"/>
    <w:rsid w:val="007C771F"/>
    <w:rsid w:val="007C788F"/>
    <w:rsid w:val="007D0195"/>
    <w:rsid w:val="007D074A"/>
    <w:rsid w:val="007D0AC7"/>
    <w:rsid w:val="007D0E66"/>
    <w:rsid w:val="007D23CF"/>
    <w:rsid w:val="007D38CC"/>
    <w:rsid w:val="007D3BF5"/>
    <w:rsid w:val="007D408F"/>
    <w:rsid w:val="007D4307"/>
    <w:rsid w:val="007D4ABD"/>
    <w:rsid w:val="007D5F53"/>
    <w:rsid w:val="007D60B8"/>
    <w:rsid w:val="007D7589"/>
    <w:rsid w:val="007E00A1"/>
    <w:rsid w:val="007E0C50"/>
    <w:rsid w:val="007E0DA6"/>
    <w:rsid w:val="007E2D2E"/>
    <w:rsid w:val="007E5088"/>
    <w:rsid w:val="007E549B"/>
    <w:rsid w:val="007E62BA"/>
    <w:rsid w:val="007E6A91"/>
    <w:rsid w:val="007E7207"/>
    <w:rsid w:val="007F0594"/>
    <w:rsid w:val="007F0669"/>
    <w:rsid w:val="007F06B5"/>
    <w:rsid w:val="007F17EC"/>
    <w:rsid w:val="007F29B9"/>
    <w:rsid w:val="007F3669"/>
    <w:rsid w:val="007F380F"/>
    <w:rsid w:val="007F6963"/>
    <w:rsid w:val="007F79E8"/>
    <w:rsid w:val="008002AE"/>
    <w:rsid w:val="0080090E"/>
    <w:rsid w:val="00801DAB"/>
    <w:rsid w:val="00803313"/>
    <w:rsid w:val="00805290"/>
    <w:rsid w:val="0080648A"/>
    <w:rsid w:val="00806AE0"/>
    <w:rsid w:val="00807837"/>
    <w:rsid w:val="00807EA8"/>
    <w:rsid w:val="00810E44"/>
    <w:rsid w:val="00811A71"/>
    <w:rsid w:val="008133A5"/>
    <w:rsid w:val="0081491E"/>
    <w:rsid w:val="00816877"/>
    <w:rsid w:val="008175D6"/>
    <w:rsid w:val="00817BCA"/>
    <w:rsid w:val="00822906"/>
    <w:rsid w:val="008233D1"/>
    <w:rsid w:val="0082470A"/>
    <w:rsid w:val="00824C3E"/>
    <w:rsid w:val="00826C16"/>
    <w:rsid w:val="00826DA7"/>
    <w:rsid w:val="00827FED"/>
    <w:rsid w:val="00830177"/>
    <w:rsid w:val="00831D2E"/>
    <w:rsid w:val="00833648"/>
    <w:rsid w:val="00833A50"/>
    <w:rsid w:val="00833D46"/>
    <w:rsid w:val="0083440F"/>
    <w:rsid w:val="008352C8"/>
    <w:rsid w:val="00835E0C"/>
    <w:rsid w:val="00837238"/>
    <w:rsid w:val="00837BC6"/>
    <w:rsid w:val="00841B1B"/>
    <w:rsid w:val="00841C4D"/>
    <w:rsid w:val="008426E9"/>
    <w:rsid w:val="00843641"/>
    <w:rsid w:val="00843938"/>
    <w:rsid w:val="00844731"/>
    <w:rsid w:val="00845DD8"/>
    <w:rsid w:val="008475E7"/>
    <w:rsid w:val="0085008A"/>
    <w:rsid w:val="008502BA"/>
    <w:rsid w:val="008516FE"/>
    <w:rsid w:val="00853FDC"/>
    <w:rsid w:val="0085442D"/>
    <w:rsid w:val="008549EB"/>
    <w:rsid w:val="008552A7"/>
    <w:rsid w:val="008555E4"/>
    <w:rsid w:val="008564F1"/>
    <w:rsid w:val="00857953"/>
    <w:rsid w:val="008607EC"/>
    <w:rsid w:val="00860CB9"/>
    <w:rsid w:val="00864C0D"/>
    <w:rsid w:val="00866D2E"/>
    <w:rsid w:val="00867915"/>
    <w:rsid w:val="008717A2"/>
    <w:rsid w:val="00873385"/>
    <w:rsid w:val="00875F56"/>
    <w:rsid w:val="00877C68"/>
    <w:rsid w:val="00880D2E"/>
    <w:rsid w:val="00880F91"/>
    <w:rsid w:val="00882D64"/>
    <w:rsid w:val="00883649"/>
    <w:rsid w:val="008839F7"/>
    <w:rsid w:val="00884D57"/>
    <w:rsid w:val="008876BF"/>
    <w:rsid w:val="00892D0E"/>
    <w:rsid w:val="00892F68"/>
    <w:rsid w:val="00893CE1"/>
    <w:rsid w:val="008945D6"/>
    <w:rsid w:val="00894FFA"/>
    <w:rsid w:val="00895B18"/>
    <w:rsid w:val="008A0088"/>
    <w:rsid w:val="008A1751"/>
    <w:rsid w:val="008A176E"/>
    <w:rsid w:val="008A20DC"/>
    <w:rsid w:val="008A246C"/>
    <w:rsid w:val="008A2CE9"/>
    <w:rsid w:val="008A2E14"/>
    <w:rsid w:val="008A36A0"/>
    <w:rsid w:val="008A47C4"/>
    <w:rsid w:val="008A493A"/>
    <w:rsid w:val="008A5775"/>
    <w:rsid w:val="008A57EB"/>
    <w:rsid w:val="008A6A42"/>
    <w:rsid w:val="008A6D13"/>
    <w:rsid w:val="008A77FF"/>
    <w:rsid w:val="008A7C7B"/>
    <w:rsid w:val="008B0CD6"/>
    <w:rsid w:val="008B0DBC"/>
    <w:rsid w:val="008B3871"/>
    <w:rsid w:val="008B4FEA"/>
    <w:rsid w:val="008B5C43"/>
    <w:rsid w:val="008B6421"/>
    <w:rsid w:val="008B6B67"/>
    <w:rsid w:val="008C0E06"/>
    <w:rsid w:val="008C403A"/>
    <w:rsid w:val="008C628D"/>
    <w:rsid w:val="008D05B4"/>
    <w:rsid w:val="008D2920"/>
    <w:rsid w:val="008D3287"/>
    <w:rsid w:val="008D3A0B"/>
    <w:rsid w:val="008D42F9"/>
    <w:rsid w:val="008D4B84"/>
    <w:rsid w:val="008D4F6B"/>
    <w:rsid w:val="008D5411"/>
    <w:rsid w:val="008D6513"/>
    <w:rsid w:val="008D71E6"/>
    <w:rsid w:val="008D75AF"/>
    <w:rsid w:val="008E0BDB"/>
    <w:rsid w:val="008E18DC"/>
    <w:rsid w:val="008E390C"/>
    <w:rsid w:val="008E3B63"/>
    <w:rsid w:val="008E404C"/>
    <w:rsid w:val="008E4289"/>
    <w:rsid w:val="008E4786"/>
    <w:rsid w:val="008E5581"/>
    <w:rsid w:val="008E6B4E"/>
    <w:rsid w:val="008E7851"/>
    <w:rsid w:val="008E7886"/>
    <w:rsid w:val="008E7E4F"/>
    <w:rsid w:val="008F023C"/>
    <w:rsid w:val="008F024E"/>
    <w:rsid w:val="008F253C"/>
    <w:rsid w:val="008F270A"/>
    <w:rsid w:val="008F2782"/>
    <w:rsid w:val="008F3F50"/>
    <w:rsid w:val="008F5C6F"/>
    <w:rsid w:val="008F612E"/>
    <w:rsid w:val="008F73B7"/>
    <w:rsid w:val="0090056B"/>
    <w:rsid w:val="00900917"/>
    <w:rsid w:val="00901629"/>
    <w:rsid w:val="00903B4B"/>
    <w:rsid w:val="00903DB9"/>
    <w:rsid w:val="00903F4F"/>
    <w:rsid w:val="00904332"/>
    <w:rsid w:val="00905BC7"/>
    <w:rsid w:val="00906B9B"/>
    <w:rsid w:val="009075B0"/>
    <w:rsid w:val="0091099F"/>
    <w:rsid w:val="00913085"/>
    <w:rsid w:val="009132E9"/>
    <w:rsid w:val="00914A70"/>
    <w:rsid w:val="0091736D"/>
    <w:rsid w:val="009177DA"/>
    <w:rsid w:val="00917DEB"/>
    <w:rsid w:val="00917DF5"/>
    <w:rsid w:val="00920A54"/>
    <w:rsid w:val="0092231F"/>
    <w:rsid w:val="009236DC"/>
    <w:rsid w:val="009249AA"/>
    <w:rsid w:val="00924E3F"/>
    <w:rsid w:val="00925F66"/>
    <w:rsid w:val="00926E6B"/>
    <w:rsid w:val="00927CF7"/>
    <w:rsid w:val="0093014B"/>
    <w:rsid w:val="00930211"/>
    <w:rsid w:val="0093033F"/>
    <w:rsid w:val="00931F81"/>
    <w:rsid w:val="009322FE"/>
    <w:rsid w:val="00932664"/>
    <w:rsid w:val="00933962"/>
    <w:rsid w:val="009363A5"/>
    <w:rsid w:val="009365BE"/>
    <w:rsid w:val="00937662"/>
    <w:rsid w:val="00937E18"/>
    <w:rsid w:val="00937F99"/>
    <w:rsid w:val="00940A5D"/>
    <w:rsid w:val="00940AAE"/>
    <w:rsid w:val="00941E0C"/>
    <w:rsid w:val="00943231"/>
    <w:rsid w:val="00944A3C"/>
    <w:rsid w:val="00947843"/>
    <w:rsid w:val="009479CA"/>
    <w:rsid w:val="00951492"/>
    <w:rsid w:val="00952CF0"/>
    <w:rsid w:val="009551D1"/>
    <w:rsid w:val="009560FE"/>
    <w:rsid w:val="00956D94"/>
    <w:rsid w:val="009572D4"/>
    <w:rsid w:val="00957BA4"/>
    <w:rsid w:val="00957E13"/>
    <w:rsid w:val="00961F38"/>
    <w:rsid w:val="00962CD9"/>
    <w:rsid w:val="0096388E"/>
    <w:rsid w:val="00965BDB"/>
    <w:rsid w:val="00970499"/>
    <w:rsid w:val="00971210"/>
    <w:rsid w:val="00972696"/>
    <w:rsid w:val="009729D5"/>
    <w:rsid w:val="00972E34"/>
    <w:rsid w:val="00973643"/>
    <w:rsid w:val="00973F22"/>
    <w:rsid w:val="00974D42"/>
    <w:rsid w:val="00975014"/>
    <w:rsid w:val="0097501E"/>
    <w:rsid w:val="00976678"/>
    <w:rsid w:val="00977E24"/>
    <w:rsid w:val="00977F40"/>
    <w:rsid w:val="009810D1"/>
    <w:rsid w:val="0098323A"/>
    <w:rsid w:val="0098406E"/>
    <w:rsid w:val="00985D02"/>
    <w:rsid w:val="009866F4"/>
    <w:rsid w:val="0099055F"/>
    <w:rsid w:val="00990BFE"/>
    <w:rsid w:val="00990FBF"/>
    <w:rsid w:val="009914FE"/>
    <w:rsid w:val="00992064"/>
    <w:rsid w:val="00992751"/>
    <w:rsid w:val="009934B3"/>
    <w:rsid w:val="00994424"/>
    <w:rsid w:val="009947A9"/>
    <w:rsid w:val="009953EA"/>
    <w:rsid w:val="00995973"/>
    <w:rsid w:val="00995A57"/>
    <w:rsid w:val="009971D1"/>
    <w:rsid w:val="009976BC"/>
    <w:rsid w:val="009A30C4"/>
    <w:rsid w:val="009A4782"/>
    <w:rsid w:val="009A499F"/>
    <w:rsid w:val="009A4DF2"/>
    <w:rsid w:val="009A4EF3"/>
    <w:rsid w:val="009A5E86"/>
    <w:rsid w:val="009A6538"/>
    <w:rsid w:val="009A695B"/>
    <w:rsid w:val="009A6F4F"/>
    <w:rsid w:val="009A78C2"/>
    <w:rsid w:val="009B1760"/>
    <w:rsid w:val="009B3AB4"/>
    <w:rsid w:val="009B45A2"/>
    <w:rsid w:val="009B47C1"/>
    <w:rsid w:val="009B490C"/>
    <w:rsid w:val="009B5470"/>
    <w:rsid w:val="009B6211"/>
    <w:rsid w:val="009B6371"/>
    <w:rsid w:val="009B6872"/>
    <w:rsid w:val="009B791D"/>
    <w:rsid w:val="009B7BF9"/>
    <w:rsid w:val="009C2890"/>
    <w:rsid w:val="009C2E6E"/>
    <w:rsid w:val="009C33F3"/>
    <w:rsid w:val="009C5DAE"/>
    <w:rsid w:val="009D4F5A"/>
    <w:rsid w:val="009D5888"/>
    <w:rsid w:val="009D6DD9"/>
    <w:rsid w:val="009D72D8"/>
    <w:rsid w:val="009E276B"/>
    <w:rsid w:val="009E4DD5"/>
    <w:rsid w:val="009E6247"/>
    <w:rsid w:val="009E6C2B"/>
    <w:rsid w:val="009E718E"/>
    <w:rsid w:val="009F0270"/>
    <w:rsid w:val="009F1DAC"/>
    <w:rsid w:val="009F1EAC"/>
    <w:rsid w:val="009F230C"/>
    <w:rsid w:val="009F3509"/>
    <w:rsid w:val="009F42B3"/>
    <w:rsid w:val="009F7242"/>
    <w:rsid w:val="009F757F"/>
    <w:rsid w:val="009F7907"/>
    <w:rsid w:val="00A01DF2"/>
    <w:rsid w:val="00A032E5"/>
    <w:rsid w:val="00A068F1"/>
    <w:rsid w:val="00A13FEB"/>
    <w:rsid w:val="00A14284"/>
    <w:rsid w:val="00A14774"/>
    <w:rsid w:val="00A15265"/>
    <w:rsid w:val="00A16F73"/>
    <w:rsid w:val="00A20A86"/>
    <w:rsid w:val="00A21B04"/>
    <w:rsid w:val="00A23C8A"/>
    <w:rsid w:val="00A24EBA"/>
    <w:rsid w:val="00A25C37"/>
    <w:rsid w:val="00A25D93"/>
    <w:rsid w:val="00A2683C"/>
    <w:rsid w:val="00A26D6C"/>
    <w:rsid w:val="00A2726D"/>
    <w:rsid w:val="00A308E7"/>
    <w:rsid w:val="00A310C0"/>
    <w:rsid w:val="00A329F2"/>
    <w:rsid w:val="00A339B5"/>
    <w:rsid w:val="00A341E0"/>
    <w:rsid w:val="00A34EC6"/>
    <w:rsid w:val="00A35A75"/>
    <w:rsid w:val="00A37C72"/>
    <w:rsid w:val="00A37DC2"/>
    <w:rsid w:val="00A408DE"/>
    <w:rsid w:val="00A41A0A"/>
    <w:rsid w:val="00A41E49"/>
    <w:rsid w:val="00A43072"/>
    <w:rsid w:val="00A4691B"/>
    <w:rsid w:val="00A46EE3"/>
    <w:rsid w:val="00A47997"/>
    <w:rsid w:val="00A5009B"/>
    <w:rsid w:val="00A52260"/>
    <w:rsid w:val="00A533C1"/>
    <w:rsid w:val="00A55D3E"/>
    <w:rsid w:val="00A606B6"/>
    <w:rsid w:val="00A608FE"/>
    <w:rsid w:val="00A60B21"/>
    <w:rsid w:val="00A612D9"/>
    <w:rsid w:val="00A63386"/>
    <w:rsid w:val="00A6372F"/>
    <w:rsid w:val="00A650E6"/>
    <w:rsid w:val="00A6625D"/>
    <w:rsid w:val="00A6675E"/>
    <w:rsid w:val="00A669FF"/>
    <w:rsid w:val="00A67828"/>
    <w:rsid w:val="00A67877"/>
    <w:rsid w:val="00A70EA9"/>
    <w:rsid w:val="00A7233B"/>
    <w:rsid w:val="00A727C6"/>
    <w:rsid w:val="00A72D28"/>
    <w:rsid w:val="00A73B01"/>
    <w:rsid w:val="00A74C67"/>
    <w:rsid w:val="00A76F2A"/>
    <w:rsid w:val="00A7739F"/>
    <w:rsid w:val="00A80988"/>
    <w:rsid w:val="00A81036"/>
    <w:rsid w:val="00A81879"/>
    <w:rsid w:val="00A820A4"/>
    <w:rsid w:val="00A82460"/>
    <w:rsid w:val="00A82D48"/>
    <w:rsid w:val="00A82F39"/>
    <w:rsid w:val="00A8488C"/>
    <w:rsid w:val="00A84C4F"/>
    <w:rsid w:val="00A858BE"/>
    <w:rsid w:val="00A8656C"/>
    <w:rsid w:val="00A8661B"/>
    <w:rsid w:val="00A867BF"/>
    <w:rsid w:val="00A87454"/>
    <w:rsid w:val="00A90556"/>
    <w:rsid w:val="00A908C5"/>
    <w:rsid w:val="00A91217"/>
    <w:rsid w:val="00A943AF"/>
    <w:rsid w:val="00A94532"/>
    <w:rsid w:val="00A96312"/>
    <w:rsid w:val="00A97407"/>
    <w:rsid w:val="00A97682"/>
    <w:rsid w:val="00AA0DB3"/>
    <w:rsid w:val="00AA137C"/>
    <w:rsid w:val="00AA19BC"/>
    <w:rsid w:val="00AA214C"/>
    <w:rsid w:val="00AA2949"/>
    <w:rsid w:val="00AA2C8A"/>
    <w:rsid w:val="00AA4384"/>
    <w:rsid w:val="00AA731D"/>
    <w:rsid w:val="00AB08BF"/>
    <w:rsid w:val="00AB1B7A"/>
    <w:rsid w:val="00AB22B3"/>
    <w:rsid w:val="00AB295A"/>
    <w:rsid w:val="00AB4199"/>
    <w:rsid w:val="00AB4F6B"/>
    <w:rsid w:val="00AB73C0"/>
    <w:rsid w:val="00AB7AD7"/>
    <w:rsid w:val="00AB7C09"/>
    <w:rsid w:val="00AB7C48"/>
    <w:rsid w:val="00AC118D"/>
    <w:rsid w:val="00AC2417"/>
    <w:rsid w:val="00AC25EA"/>
    <w:rsid w:val="00AC2AD0"/>
    <w:rsid w:val="00AC34BF"/>
    <w:rsid w:val="00AC44D4"/>
    <w:rsid w:val="00AC498E"/>
    <w:rsid w:val="00AC4A69"/>
    <w:rsid w:val="00AD0E3D"/>
    <w:rsid w:val="00AD2C91"/>
    <w:rsid w:val="00AD2F72"/>
    <w:rsid w:val="00AD3E9B"/>
    <w:rsid w:val="00AD54BC"/>
    <w:rsid w:val="00AD5E4C"/>
    <w:rsid w:val="00AD6137"/>
    <w:rsid w:val="00AD6B91"/>
    <w:rsid w:val="00AD6D49"/>
    <w:rsid w:val="00AE05C0"/>
    <w:rsid w:val="00AE0D7E"/>
    <w:rsid w:val="00AE2B89"/>
    <w:rsid w:val="00AE3B3B"/>
    <w:rsid w:val="00AE481C"/>
    <w:rsid w:val="00AE5D9C"/>
    <w:rsid w:val="00AE7005"/>
    <w:rsid w:val="00AE70FF"/>
    <w:rsid w:val="00AF0A98"/>
    <w:rsid w:val="00AF0D7C"/>
    <w:rsid w:val="00AF4AA4"/>
    <w:rsid w:val="00AF586F"/>
    <w:rsid w:val="00AF63AF"/>
    <w:rsid w:val="00AF7577"/>
    <w:rsid w:val="00B00846"/>
    <w:rsid w:val="00B00B14"/>
    <w:rsid w:val="00B00B86"/>
    <w:rsid w:val="00B026DB"/>
    <w:rsid w:val="00B03A90"/>
    <w:rsid w:val="00B03B57"/>
    <w:rsid w:val="00B03FF5"/>
    <w:rsid w:val="00B04703"/>
    <w:rsid w:val="00B05F0C"/>
    <w:rsid w:val="00B078EA"/>
    <w:rsid w:val="00B07C74"/>
    <w:rsid w:val="00B106A0"/>
    <w:rsid w:val="00B113E2"/>
    <w:rsid w:val="00B124D7"/>
    <w:rsid w:val="00B141BD"/>
    <w:rsid w:val="00B14E57"/>
    <w:rsid w:val="00B14EE1"/>
    <w:rsid w:val="00B14FFA"/>
    <w:rsid w:val="00B150A3"/>
    <w:rsid w:val="00B159D1"/>
    <w:rsid w:val="00B15AB9"/>
    <w:rsid w:val="00B160F1"/>
    <w:rsid w:val="00B17A81"/>
    <w:rsid w:val="00B20623"/>
    <w:rsid w:val="00B21BA7"/>
    <w:rsid w:val="00B227B2"/>
    <w:rsid w:val="00B233BE"/>
    <w:rsid w:val="00B240AF"/>
    <w:rsid w:val="00B245F8"/>
    <w:rsid w:val="00B25A63"/>
    <w:rsid w:val="00B261C5"/>
    <w:rsid w:val="00B268C4"/>
    <w:rsid w:val="00B31D3F"/>
    <w:rsid w:val="00B33B9E"/>
    <w:rsid w:val="00B341F9"/>
    <w:rsid w:val="00B34565"/>
    <w:rsid w:val="00B34CB4"/>
    <w:rsid w:val="00B351CF"/>
    <w:rsid w:val="00B35CAC"/>
    <w:rsid w:val="00B36D83"/>
    <w:rsid w:val="00B3731E"/>
    <w:rsid w:val="00B37E81"/>
    <w:rsid w:val="00B37ECE"/>
    <w:rsid w:val="00B43883"/>
    <w:rsid w:val="00B439A2"/>
    <w:rsid w:val="00B43DD5"/>
    <w:rsid w:val="00B45BD4"/>
    <w:rsid w:val="00B461E0"/>
    <w:rsid w:val="00B47813"/>
    <w:rsid w:val="00B5208E"/>
    <w:rsid w:val="00B53F64"/>
    <w:rsid w:val="00B55056"/>
    <w:rsid w:val="00B55A1C"/>
    <w:rsid w:val="00B55AC3"/>
    <w:rsid w:val="00B56108"/>
    <w:rsid w:val="00B564D6"/>
    <w:rsid w:val="00B5665B"/>
    <w:rsid w:val="00B5728E"/>
    <w:rsid w:val="00B60A54"/>
    <w:rsid w:val="00B60FA9"/>
    <w:rsid w:val="00B62CC3"/>
    <w:rsid w:val="00B6384B"/>
    <w:rsid w:val="00B64CCC"/>
    <w:rsid w:val="00B6659E"/>
    <w:rsid w:val="00B66DBB"/>
    <w:rsid w:val="00B674CD"/>
    <w:rsid w:val="00B67C91"/>
    <w:rsid w:val="00B709BE"/>
    <w:rsid w:val="00B70B94"/>
    <w:rsid w:val="00B71D37"/>
    <w:rsid w:val="00B74277"/>
    <w:rsid w:val="00B7453E"/>
    <w:rsid w:val="00B757E1"/>
    <w:rsid w:val="00B83FE0"/>
    <w:rsid w:val="00B86068"/>
    <w:rsid w:val="00B87BD0"/>
    <w:rsid w:val="00B90468"/>
    <w:rsid w:val="00B912F0"/>
    <w:rsid w:val="00B9191E"/>
    <w:rsid w:val="00B92A4D"/>
    <w:rsid w:val="00B93053"/>
    <w:rsid w:val="00B94318"/>
    <w:rsid w:val="00B946BC"/>
    <w:rsid w:val="00B95966"/>
    <w:rsid w:val="00B95D8B"/>
    <w:rsid w:val="00B9721C"/>
    <w:rsid w:val="00B979D2"/>
    <w:rsid w:val="00BA0D81"/>
    <w:rsid w:val="00BA1223"/>
    <w:rsid w:val="00BA2A98"/>
    <w:rsid w:val="00BA394A"/>
    <w:rsid w:val="00BA4B82"/>
    <w:rsid w:val="00BB046B"/>
    <w:rsid w:val="00BB1753"/>
    <w:rsid w:val="00BB41A5"/>
    <w:rsid w:val="00BB45D2"/>
    <w:rsid w:val="00BB4999"/>
    <w:rsid w:val="00BB5781"/>
    <w:rsid w:val="00BB65AC"/>
    <w:rsid w:val="00BC015D"/>
    <w:rsid w:val="00BC274A"/>
    <w:rsid w:val="00BC34F8"/>
    <w:rsid w:val="00BC5348"/>
    <w:rsid w:val="00BC5729"/>
    <w:rsid w:val="00BC5C78"/>
    <w:rsid w:val="00BC79F0"/>
    <w:rsid w:val="00BC7B10"/>
    <w:rsid w:val="00BC7D31"/>
    <w:rsid w:val="00BD0673"/>
    <w:rsid w:val="00BD1B78"/>
    <w:rsid w:val="00BD1DCD"/>
    <w:rsid w:val="00BD27D3"/>
    <w:rsid w:val="00BD3915"/>
    <w:rsid w:val="00BD3C4B"/>
    <w:rsid w:val="00BD4A3E"/>
    <w:rsid w:val="00BD4B7C"/>
    <w:rsid w:val="00BD54AA"/>
    <w:rsid w:val="00BD55C9"/>
    <w:rsid w:val="00BD56B8"/>
    <w:rsid w:val="00BD5961"/>
    <w:rsid w:val="00BD5A3D"/>
    <w:rsid w:val="00BD7BCB"/>
    <w:rsid w:val="00BE01DB"/>
    <w:rsid w:val="00BE03BE"/>
    <w:rsid w:val="00BE0EC5"/>
    <w:rsid w:val="00BE20DA"/>
    <w:rsid w:val="00BE2ECF"/>
    <w:rsid w:val="00BE38A7"/>
    <w:rsid w:val="00BE3A5E"/>
    <w:rsid w:val="00BE3D49"/>
    <w:rsid w:val="00BF064F"/>
    <w:rsid w:val="00BF0EAD"/>
    <w:rsid w:val="00BF1566"/>
    <w:rsid w:val="00BF1643"/>
    <w:rsid w:val="00BF1AC0"/>
    <w:rsid w:val="00BF48DD"/>
    <w:rsid w:val="00BF4E71"/>
    <w:rsid w:val="00BF53FF"/>
    <w:rsid w:val="00BF593B"/>
    <w:rsid w:val="00BF6E7C"/>
    <w:rsid w:val="00BF7E78"/>
    <w:rsid w:val="00C00556"/>
    <w:rsid w:val="00C0081C"/>
    <w:rsid w:val="00C0110D"/>
    <w:rsid w:val="00C01AC4"/>
    <w:rsid w:val="00C0235B"/>
    <w:rsid w:val="00C0294B"/>
    <w:rsid w:val="00C04028"/>
    <w:rsid w:val="00C04385"/>
    <w:rsid w:val="00C049F4"/>
    <w:rsid w:val="00C06602"/>
    <w:rsid w:val="00C06A37"/>
    <w:rsid w:val="00C0717D"/>
    <w:rsid w:val="00C079FC"/>
    <w:rsid w:val="00C07A4B"/>
    <w:rsid w:val="00C07C60"/>
    <w:rsid w:val="00C109F1"/>
    <w:rsid w:val="00C1209C"/>
    <w:rsid w:val="00C121F4"/>
    <w:rsid w:val="00C13FA5"/>
    <w:rsid w:val="00C140C2"/>
    <w:rsid w:val="00C140F3"/>
    <w:rsid w:val="00C1474E"/>
    <w:rsid w:val="00C14C87"/>
    <w:rsid w:val="00C1607B"/>
    <w:rsid w:val="00C160DC"/>
    <w:rsid w:val="00C16550"/>
    <w:rsid w:val="00C170C1"/>
    <w:rsid w:val="00C17C5C"/>
    <w:rsid w:val="00C20060"/>
    <w:rsid w:val="00C21852"/>
    <w:rsid w:val="00C23999"/>
    <w:rsid w:val="00C26298"/>
    <w:rsid w:val="00C27373"/>
    <w:rsid w:val="00C321DB"/>
    <w:rsid w:val="00C32A3A"/>
    <w:rsid w:val="00C335EF"/>
    <w:rsid w:val="00C343E7"/>
    <w:rsid w:val="00C345E7"/>
    <w:rsid w:val="00C35140"/>
    <w:rsid w:val="00C35771"/>
    <w:rsid w:val="00C3624B"/>
    <w:rsid w:val="00C36AE6"/>
    <w:rsid w:val="00C37CB9"/>
    <w:rsid w:val="00C407F9"/>
    <w:rsid w:val="00C40A48"/>
    <w:rsid w:val="00C42435"/>
    <w:rsid w:val="00C426C9"/>
    <w:rsid w:val="00C45435"/>
    <w:rsid w:val="00C45455"/>
    <w:rsid w:val="00C4570E"/>
    <w:rsid w:val="00C4619D"/>
    <w:rsid w:val="00C46640"/>
    <w:rsid w:val="00C4764C"/>
    <w:rsid w:val="00C50E79"/>
    <w:rsid w:val="00C5183E"/>
    <w:rsid w:val="00C51FB4"/>
    <w:rsid w:val="00C5219E"/>
    <w:rsid w:val="00C52602"/>
    <w:rsid w:val="00C53699"/>
    <w:rsid w:val="00C53841"/>
    <w:rsid w:val="00C54693"/>
    <w:rsid w:val="00C5471E"/>
    <w:rsid w:val="00C5572E"/>
    <w:rsid w:val="00C564A9"/>
    <w:rsid w:val="00C57019"/>
    <w:rsid w:val="00C573C4"/>
    <w:rsid w:val="00C5768E"/>
    <w:rsid w:val="00C57AFA"/>
    <w:rsid w:val="00C601D1"/>
    <w:rsid w:val="00C60E57"/>
    <w:rsid w:val="00C61FF0"/>
    <w:rsid w:val="00C63B18"/>
    <w:rsid w:val="00C6422E"/>
    <w:rsid w:val="00C642BE"/>
    <w:rsid w:val="00C70946"/>
    <w:rsid w:val="00C71043"/>
    <w:rsid w:val="00C71782"/>
    <w:rsid w:val="00C71D50"/>
    <w:rsid w:val="00C72C66"/>
    <w:rsid w:val="00C73205"/>
    <w:rsid w:val="00C738AE"/>
    <w:rsid w:val="00C744CB"/>
    <w:rsid w:val="00C74B1C"/>
    <w:rsid w:val="00C75BB7"/>
    <w:rsid w:val="00C80059"/>
    <w:rsid w:val="00C81474"/>
    <w:rsid w:val="00C81A2D"/>
    <w:rsid w:val="00C85B7A"/>
    <w:rsid w:val="00C86A76"/>
    <w:rsid w:val="00C9184F"/>
    <w:rsid w:val="00C9209A"/>
    <w:rsid w:val="00C941D5"/>
    <w:rsid w:val="00C94EF4"/>
    <w:rsid w:val="00C95B31"/>
    <w:rsid w:val="00C95E47"/>
    <w:rsid w:val="00C9786F"/>
    <w:rsid w:val="00C97B72"/>
    <w:rsid w:val="00CA1BFF"/>
    <w:rsid w:val="00CA457E"/>
    <w:rsid w:val="00CA4ECF"/>
    <w:rsid w:val="00CA5D69"/>
    <w:rsid w:val="00CA608A"/>
    <w:rsid w:val="00CB1221"/>
    <w:rsid w:val="00CB14DB"/>
    <w:rsid w:val="00CB1D22"/>
    <w:rsid w:val="00CB317D"/>
    <w:rsid w:val="00CB397D"/>
    <w:rsid w:val="00CC091B"/>
    <w:rsid w:val="00CC10FD"/>
    <w:rsid w:val="00CC1A90"/>
    <w:rsid w:val="00CC1D70"/>
    <w:rsid w:val="00CC2154"/>
    <w:rsid w:val="00CC37CE"/>
    <w:rsid w:val="00CC39B7"/>
    <w:rsid w:val="00CC3EC8"/>
    <w:rsid w:val="00CC56DA"/>
    <w:rsid w:val="00CD040C"/>
    <w:rsid w:val="00CD044B"/>
    <w:rsid w:val="00CD04A1"/>
    <w:rsid w:val="00CD06BB"/>
    <w:rsid w:val="00CD12F2"/>
    <w:rsid w:val="00CD2708"/>
    <w:rsid w:val="00CD398B"/>
    <w:rsid w:val="00CD3E49"/>
    <w:rsid w:val="00CD4452"/>
    <w:rsid w:val="00CD46E1"/>
    <w:rsid w:val="00CD4DA8"/>
    <w:rsid w:val="00CD5196"/>
    <w:rsid w:val="00CD557B"/>
    <w:rsid w:val="00CD6C8D"/>
    <w:rsid w:val="00CD6F3B"/>
    <w:rsid w:val="00CD7731"/>
    <w:rsid w:val="00CE013E"/>
    <w:rsid w:val="00CE04DF"/>
    <w:rsid w:val="00CE08C3"/>
    <w:rsid w:val="00CE1FE0"/>
    <w:rsid w:val="00CE4125"/>
    <w:rsid w:val="00CE41EB"/>
    <w:rsid w:val="00CE4A58"/>
    <w:rsid w:val="00CE4C0B"/>
    <w:rsid w:val="00CE4F96"/>
    <w:rsid w:val="00CE5A62"/>
    <w:rsid w:val="00CE5D15"/>
    <w:rsid w:val="00CE641F"/>
    <w:rsid w:val="00CE65DC"/>
    <w:rsid w:val="00CE787F"/>
    <w:rsid w:val="00CE7BAE"/>
    <w:rsid w:val="00CF051F"/>
    <w:rsid w:val="00CF15F3"/>
    <w:rsid w:val="00CF352A"/>
    <w:rsid w:val="00CF35BF"/>
    <w:rsid w:val="00CF36C1"/>
    <w:rsid w:val="00CF3BA9"/>
    <w:rsid w:val="00CF3BCA"/>
    <w:rsid w:val="00CF3FDD"/>
    <w:rsid w:val="00CF4F66"/>
    <w:rsid w:val="00CF6FEA"/>
    <w:rsid w:val="00CF746F"/>
    <w:rsid w:val="00D0079A"/>
    <w:rsid w:val="00D00D59"/>
    <w:rsid w:val="00D02EC2"/>
    <w:rsid w:val="00D02F04"/>
    <w:rsid w:val="00D051DD"/>
    <w:rsid w:val="00D055AC"/>
    <w:rsid w:val="00D056D9"/>
    <w:rsid w:val="00D05812"/>
    <w:rsid w:val="00D05C22"/>
    <w:rsid w:val="00D06186"/>
    <w:rsid w:val="00D06D71"/>
    <w:rsid w:val="00D07D90"/>
    <w:rsid w:val="00D10AA7"/>
    <w:rsid w:val="00D10E60"/>
    <w:rsid w:val="00D1108D"/>
    <w:rsid w:val="00D1211A"/>
    <w:rsid w:val="00D1284A"/>
    <w:rsid w:val="00D1472A"/>
    <w:rsid w:val="00D16897"/>
    <w:rsid w:val="00D17787"/>
    <w:rsid w:val="00D2025E"/>
    <w:rsid w:val="00D20385"/>
    <w:rsid w:val="00D206DB"/>
    <w:rsid w:val="00D227CA"/>
    <w:rsid w:val="00D227D9"/>
    <w:rsid w:val="00D22E46"/>
    <w:rsid w:val="00D23163"/>
    <w:rsid w:val="00D24D69"/>
    <w:rsid w:val="00D24DE6"/>
    <w:rsid w:val="00D2565A"/>
    <w:rsid w:val="00D26629"/>
    <w:rsid w:val="00D30B42"/>
    <w:rsid w:val="00D30E37"/>
    <w:rsid w:val="00D33614"/>
    <w:rsid w:val="00D3688C"/>
    <w:rsid w:val="00D37782"/>
    <w:rsid w:val="00D377F4"/>
    <w:rsid w:val="00D40062"/>
    <w:rsid w:val="00D40818"/>
    <w:rsid w:val="00D40B91"/>
    <w:rsid w:val="00D43DCD"/>
    <w:rsid w:val="00D44920"/>
    <w:rsid w:val="00D46D0F"/>
    <w:rsid w:val="00D471E2"/>
    <w:rsid w:val="00D50A14"/>
    <w:rsid w:val="00D517A4"/>
    <w:rsid w:val="00D51B8E"/>
    <w:rsid w:val="00D52155"/>
    <w:rsid w:val="00D52C1E"/>
    <w:rsid w:val="00D53759"/>
    <w:rsid w:val="00D5470C"/>
    <w:rsid w:val="00D5568E"/>
    <w:rsid w:val="00D55FD9"/>
    <w:rsid w:val="00D56508"/>
    <w:rsid w:val="00D56747"/>
    <w:rsid w:val="00D569ED"/>
    <w:rsid w:val="00D60200"/>
    <w:rsid w:val="00D60C1F"/>
    <w:rsid w:val="00D60E66"/>
    <w:rsid w:val="00D61562"/>
    <w:rsid w:val="00D61575"/>
    <w:rsid w:val="00D624C6"/>
    <w:rsid w:val="00D62E24"/>
    <w:rsid w:val="00D63269"/>
    <w:rsid w:val="00D65B3C"/>
    <w:rsid w:val="00D672E4"/>
    <w:rsid w:val="00D70568"/>
    <w:rsid w:val="00D71B6C"/>
    <w:rsid w:val="00D74A15"/>
    <w:rsid w:val="00D74A4B"/>
    <w:rsid w:val="00D756F9"/>
    <w:rsid w:val="00D7575F"/>
    <w:rsid w:val="00D76A86"/>
    <w:rsid w:val="00D774A2"/>
    <w:rsid w:val="00D776B9"/>
    <w:rsid w:val="00D8113C"/>
    <w:rsid w:val="00D81338"/>
    <w:rsid w:val="00D821C7"/>
    <w:rsid w:val="00D827B0"/>
    <w:rsid w:val="00D834CD"/>
    <w:rsid w:val="00D8415C"/>
    <w:rsid w:val="00D8466E"/>
    <w:rsid w:val="00D85DBC"/>
    <w:rsid w:val="00D85FC1"/>
    <w:rsid w:val="00D8642B"/>
    <w:rsid w:val="00D87936"/>
    <w:rsid w:val="00D911EA"/>
    <w:rsid w:val="00D92A81"/>
    <w:rsid w:val="00D92CCD"/>
    <w:rsid w:val="00D959DE"/>
    <w:rsid w:val="00D97671"/>
    <w:rsid w:val="00DA00FC"/>
    <w:rsid w:val="00DA0470"/>
    <w:rsid w:val="00DA1179"/>
    <w:rsid w:val="00DA4D7A"/>
    <w:rsid w:val="00DA5785"/>
    <w:rsid w:val="00DA7F63"/>
    <w:rsid w:val="00DB0419"/>
    <w:rsid w:val="00DB0E25"/>
    <w:rsid w:val="00DB1FBF"/>
    <w:rsid w:val="00DB3658"/>
    <w:rsid w:val="00DB4868"/>
    <w:rsid w:val="00DB511B"/>
    <w:rsid w:val="00DB62DC"/>
    <w:rsid w:val="00DB674C"/>
    <w:rsid w:val="00DB6C9F"/>
    <w:rsid w:val="00DB6CAA"/>
    <w:rsid w:val="00DB7238"/>
    <w:rsid w:val="00DB72B1"/>
    <w:rsid w:val="00DB7C38"/>
    <w:rsid w:val="00DB7DBB"/>
    <w:rsid w:val="00DC0073"/>
    <w:rsid w:val="00DC0B3C"/>
    <w:rsid w:val="00DC3412"/>
    <w:rsid w:val="00DC479B"/>
    <w:rsid w:val="00DC5BA0"/>
    <w:rsid w:val="00DC6FD8"/>
    <w:rsid w:val="00DC7410"/>
    <w:rsid w:val="00DC7B71"/>
    <w:rsid w:val="00DC7F1C"/>
    <w:rsid w:val="00DD09BD"/>
    <w:rsid w:val="00DD10FF"/>
    <w:rsid w:val="00DD607D"/>
    <w:rsid w:val="00DD71DE"/>
    <w:rsid w:val="00DE0550"/>
    <w:rsid w:val="00DE0C64"/>
    <w:rsid w:val="00DE17CE"/>
    <w:rsid w:val="00DE6727"/>
    <w:rsid w:val="00DF31D3"/>
    <w:rsid w:val="00DF3A53"/>
    <w:rsid w:val="00DF5A65"/>
    <w:rsid w:val="00DF5FCD"/>
    <w:rsid w:val="00DF60AF"/>
    <w:rsid w:val="00DF6F48"/>
    <w:rsid w:val="00E0166A"/>
    <w:rsid w:val="00E01F86"/>
    <w:rsid w:val="00E033BB"/>
    <w:rsid w:val="00E06597"/>
    <w:rsid w:val="00E06D05"/>
    <w:rsid w:val="00E07523"/>
    <w:rsid w:val="00E07CCD"/>
    <w:rsid w:val="00E10931"/>
    <w:rsid w:val="00E109E9"/>
    <w:rsid w:val="00E10B42"/>
    <w:rsid w:val="00E1162E"/>
    <w:rsid w:val="00E11784"/>
    <w:rsid w:val="00E12ACE"/>
    <w:rsid w:val="00E13255"/>
    <w:rsid w:val="00E13333"/>
    <w:rsid w:val="00E137E6"/>
    <w:rsid w:val="00E13A2D"/>
    <w:rsid w:val="00E13A54"/>
    <w:rsid w:val="00E13E8A"/>
    <w:rsid w:val="00E14110"/>
    <w:rsid w:val="00E15448"/>
    <w:rsid w:val="00E15BAB"/>
    <w:rsid w:val="00E15CC6"/>
    <w:rsid w:val="00E15FC5"/>
    <w:rsid w:val="00E17349"/>
    <w:rsid w:val="00E2083E"/>
    <w:rsid w:val="00E20C28"/>
    <w:rsid w:val="00E2185B"/>
    <w:rsid w:val="00E21BAF"/>
    <w:rsid w:val="00E229F0"/>
    <w:rsid w:val="00E230D1"/>
    <w:rsid w:val="00E236AA"/>
    <w:rsid w:val="00E2371B"/>
    <w:rsid w:val="00E23CF1"/>
    <w:rsid w:val="00E23F6A"/>
    <w:rsid w:val="00E251C9"/>
    <w:rsid w:val="00E25C5A"/>
    <w:rsid w:val="00E2601B"/>
    <w:rsid w:val="00E305AD"/>
    <w:rsid w:val="00E31A21"/>
    <w:rsid w:val="00E3256D"/>
    <w:rsid w:val="00E32C21"/>
    <w:rsid w:val="00E337D1"/>
    <w:rsid w:val="00E343D6"/>
    <w:rsid w:val="00E3643E"/>
    <w:rsid w:val="00E3711C"/>
    <w:rsid w:val="00E37EC6"/>
    <w:rsid w:val="00E405C5"/>
    <w:rsid w:val="00E415F2"/>
    <w:rsid w:val="00E41B9E"/>
    <w:rsid w:val="00E42862"/>
    <w:rsid w:val="00E4299C"/>
    <w:rsid w:val="00E43F79"/>
    <w:rsid w:val="00E44492"/>
    <w:rsid w:val="00E44CD4"/>
    <w:rsid w:val="00E44DAB"/>
    <w:rsid w:val="00E45FC4"/>
    <w:rsid w:val="00E461EF"/>
    <w:rsid w:val="00E4621F"/>
    <w:rsid w:val="00E47319"/>
    <w:rsid w:val="00E5092A"/>
    <w:rsid w:val="00E513CB"/>
    <w:rsid w:val="00E51F2F"/>
    <w:rsid w:val="00E5216D"/>
    <w:rsid w:val="00E52411"/>
    <w:rsid w:val="00E53E96"/>
    <w:rsid w:val="00E54669"/>
    <w:rsid w:val="00E54A35"/>
    <w:rsid w:val="00E566D6"/>
    <w:rsid w:val="00E5722D"/>
    <w:rsid w:val="00E575C3"/>
    <w:rsid w:val="00E57EA2"/>
    <w:rsid w:val="00E6080A"/>
    <w:rsid w:val="00E60F08"/>
    <w:rsid w:val="00E62A11"/>
    <w:rsid w:val="00E643AF"/>
    <w:rsid w:val="00E646DA"/>
    <w:rsid w:val="00E64B05"/>
    <w:rsid w:val="00E64C42"/>
    <w:rsid w:val="00E64C4A"/>
    <w:rsid w:val="00E65373"/>
    <w:rsid w:val="00E65E93"/>
    <w:rsid w:val="00E67552"/>
    <w:rsid w:val="00E7139B"/>
    <w:rsid w:val="00E73783"/>
    <w:rsid w:val="00E74F61"/>
    <w:rsid w:val="00E76946"/>
    <w:rsid w:val="00E77322"/>
    <w:rsid w:val="00E77778"/>
    <w:rsid w:val="00E77D0A"/>
    <w:rsid w:val="00E81FD6"/>
    <w:rsid w:val="00E82E18"/>
    <w:rsid w:val="00E8518B"/>
    <w:rsid w:val="00E857B6"/>
    <w:rsid w:val="00E85DE3"/>
    <w:rsid w:val="00E875F7"/>
    <w:rsid w:val="00E87A47"/>
    <w:rsid w:val="00E94DFF"/>
    <w:rsid w:val="00EA04FE"/>
    <w:rsid w:val="00EA0EED"/>
    <w:rsid w:val="00EA1167"/>
    <w:rsid w:val="00EA187D"/>
    <w:rsid w:val="00EA2FB3"/>
    <w:rsid w:val="00EA3198"/>
    <w:rsid w:val="00EA48D2"/>
    <w:rsid w:val="00EA6BB0"/>
    <w:rsid w:val="00EB04C8"/>
    <w:rsid w:val="00EB0F65"/>
    <w:rsid w:val="00EB1E2C"/>
    <w:rsid w:val="00EB1FCB"/>
    <w:rsid w:val="00EB3D00"/>
    <w:rsid w:val="00EB4ACF"/>
    <w:rsid w:val="00EB501C"/>
    <w:rsid w:val="00EB5332"/>
    <w:rsid w:val="00EB69CF"/>
    <w:rsid w:val="00EC0DAD"/>
    <w:rsid w:val="00EC0F27"/>
    <w:rsid w:val="00EC2E59"/>
    <w:rsid w:val="00EC2E8A"/>
    <w:rsid w:val="00EC3BBB"/>
    <w:rsid w:val="00EC46DD"/>
    <w:rsid w:val="00EC5056"/>
    <w:rsid w:val="00EC6B37"/>
    <w:rsid w:val="00ED22C0"/>
    <w:rsid w:val="00ED2FBB"/>
    <w:rsid w:val="00ED305E"/>
    <w:rsid w:val="00ED570B"/>
    <w:rsid w:val="00ED6CC9"/>
    <w:rsid w:val="00EE1F03"/>
    <w:rsid w:val="00EE34FB"/>
    <w:rsid w:val="00EE416C"/>
    <w:rsid w:val="00EE487B"/>
    <w:rsid w:val="00EE4B68"/>
    <w:rsid w:val="00EE5305"/>
    <w:rsid w:val="00EE5902"/>
    <w:rsid w:val="00EE5B77"/>
    <w:rsid w:val="00EE6F04"/>
    <w:rsid w:val="00EE7772"/>
    <w:rsid w:val="00EE7FFE"/>
    <w:rsid w:val="00EF0938"/>
    <w:rsid w:val="00EF0E50"/>
    <w:rsid w:val="00EF1243"/>
    <w:rsid w:val="00EF24CF"/>
    <w:rsid w:val="00EF2C88"/>
    <w:rsid w:val="00EF3A5E"/>
    <w:rsid w:val="00EF3AEC"/>
    <w:rsid w:val="00EF3EA5"/>
    <w:rsid w:val="00EF4579"/>
    <w:rsid w:val="00EF5080"/>
    <w:rsid w:val="00EF76EC"/>
    <w:rsid w:val="00F0051F"/>
    <w:rsid w:val="00F016B8"/>
    <w:rsid w:val="00F01C6F"/>
    <w:rsid w:val="00F02877"/>
    <w:rsid w:val="00F02B1C"/>
    <w:rsid w:val="00F02B7A"/>
    <w:rsid w:val="00F03634"/>
    <w:rsid w:val="00F03755"/>
    <w:rsid w:val="00F03B17"/>
    <w:rsid w:val="00F06743"/>
    <w:rsid w:val="00F10249"/>
    <w:rsid w:val="00F111FE"/>
    <w:rsid w:val="00F11EA2"/>
    <w:rsid w:val="00F125A4"/>
    <w:rsid w:val="00F134C6"/>
    <w:rsid w:val="00F14FF3"/>
    <w:rsid w:val="00F1611A"/>
    <w:rsid w:val="00F16612"/>
    <w:rsid w:val="00F16739"/>
    <w:rsid w:val="00F20CA3"/>
    <w:rsid w:val="00F20DA4"/>
    <w:rsid w:val="00F2411C"/>
    <w:rsid w:val="00F256B9"/>
    <w:rsid w:val="00F25FFB"/>
    <w:rsid w:val="00F2717E"/>
    <w:rsid w:val="00F30CAF"/>
    <w:rsid w:val="00F31157"/>
    <w:rsid w:val="00F33C86"/>
    <w:rsid w:val="00F343E5"/>
    <w:rsid w:val="00F36DC0"/>
    <w:rsid w:val="00F379B5"/>
    <w:rsid w:val="00F40305"/>
    <w:rsid w:val="00F40B57"/>
    <w:rsid w:val="00F40E3C"/>
    <w:rsid w:val="00F40F97"/>
    <w:rsid w:val="00F41C6A"/>
    <w:rsid w:val="00F42118"/>
    <w:rsid w:val="00F426C3"/>
    <w:rsid w:val="00F43D32"/>
    <w:rsid w:val="00F44522"/>
    <w:rsid w:val="00F44726"/>
    <w:rsid w:val="00F45398"/>
    <w:rsid w:val="00F5053C"/>
    <w:rsid w:val="00F50E59"/>
    <w:rsid w:val="00F510C0"/>
    <w:rsid w:val="00F5147E"/>
    <w:rsid w:val="00F518A5"/>
    <w:rsid w:val="00F52851"/>
    <w:rsid w:val="00F52C0E"/>
    <w:rsid w:val="00F53D5C"/>
    <w:rsid w:val="00F5414F"/>
    <w:rsid w:val="00F56320"/>
    <w:rsid w:val="00F56EC5"/>
    <w:rsid w:val="00F57934"/>
    <w:rsid w:val="00F60A99"/>
    <w:rsid w:val="00F61203"/>
    <w:rsid w:val="00F61ED0"/>
    <w:rsid w:val="00F62AD9"/>
    <w:rsid w:val="00F637D5"/>
    <w:rsid w:val="00F64BEC"/>
    <w:rsid w:val="00F674E1"/>
    <w:rsid w:val="00F7003A"/>
    <w:rsid w:val="00F71EDA"/>
    <w:rsid w:val="00F7360A"/>
    <w:rsid w:val="00F74A53"/>
    <w:rsid w:val="00F74AB8"/>
    <w:rsid w:val="00F763A7"/>
    <w:rsid w:val="00F76E06"/>
    <w:rsid w:val="00F76E71"/>
    <w:rsid w:val="00F77A1A"/>
    <w:rsid w:val="00F8060C"/>
    <w:rsid w:val="00F81147"/>
    <w:rsid w:val="00F818D0"/>
    <w:rsid w:val="00F81B16"/>
    <w:rsid w:val="00F824E9"/>
    <w:rsid w:val="00F8251A"/>
    <w:rsid w:val="00F86AA1"/>
    <w:rsid w:val="00F87F97"/>
    <w:rsid w:val="00F9013F"/>
    <w:rsid w:val="00F901A8"/>
    <w:rsid w:val="00F9223F"/>
    <w:rsid w:val="00F92CBA"/>
    <w:rsid w:val="00F942AE"/>
    <w:rsid w:val="00F94492"/>
    <w:rsid w:val="00F94B34"/>
    <w:rsid w:val="00F95216"/>
    <w:rsid w:val="00F9603E"/>
    <w:rsid w:val="00F962BF"/>
    <w:rsid w:val="00FA0606"/>
    <w:rsid w:val="00FA0626"/>
    <w:rsid w:val="00FA0CDD"/>
    <w:rsid w:val="00FA23E6"/>
    <w:rsid w:val="00FA41F5"/>
    <w:rsid w:val="00FA44FF"/>
    <w:rsid w:val="00FA5095"/>
    <w:rsid w:val="00FA5633"/>
    <w:rsid w:val="00FA64B8"/>
    <w:rsid w:val="00FA6592"/>
    <w:rsid w:val="00FB060B"/>
    <w:rsid w:val="00FB0AAB"/>
    <w:rsid w:val="00FB0C5E"/>
    <w:rsid w:val="00FB323A"/>
    <w:rsid w:val="00FB4096"/>
    <w:rsid w:val="00FB6C06"/>
    <w:rsid w:val="00FB7A4E"/>
    <w:rsid w:val="00FB7BC5"/>
    <w:rsid w:val="00FC151A"/>
    <w:rsid w:val="00FC25B1"/>
    <w:rsid w:val="00FC2D01"/>
    <w:rsid w:val="00FC4A22"/>
    <w:rsid w:val="00FC5CA5"/>
    <w:rsid w:val="00FC5CA9"/>
    <w:rsid w:val="00FC69EC"/>
    <w:rsid w:val="00FC6AC0"/>
    <w:rsid w:val="00FC6AE0"/>
    <w:rsid w:val="00FC72DE"/>
    <w:rsid w:val="00FD3ECA"/>
    <w:rsid w:val="00FD47C6"/>
    <w:rsid w:val="00FD4A4C"/>
    <w:rsid w:val="00FD57EB"/>
    <w:rsid w:val="00FE0A8A"/>
    <w:rsid w:val="00FE0EE1"/>
    <w:rsid w:val="00FE17B3"/>
    <w:rsid w:val="00FE1949"/>
    <w:rsid w:val="00FE2EDA"/>
    <w:rsid w:val="00FE3117"/>
    <w:rsid w:val="00FE3C2D"/>
    <w:rsid w:val="00FE40C8"/>
    <w:rsid w:val="00FE4358"/>
    <w:rsid w:val="00FE55C7"/>
    <w:rsid w:val="00FE63EB"/>
    <w:rsid w:val="00FE6D7C"/>
    <w:rsid w:val="00FE7770"/>
    <w:rsid w:val="00FF1F2D"/>
    <w:rsid w:val="00FF3CCE"/>
    <w:rsid w:val="00FF5E59"/>
    <w:rsid w:val="00FF5F33"/>
    <w:rsid w:val="00FF6AAE"/>
    <w:rsid w:val="00FF6D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658"/>
    <w:rPr>
      <w:rFonts w:ascii="Times New Roman" w:hAnsi="Times New Roman"/>
      <w:sz w:val="24"/>
      <w:szCs w:val="24"/>
    </w:rPr>
  </w:style>
  <w:style w:type="paragraph" w:styleId="Titre1">
    <w:name w:val="heading 1"/>
    <w:basedOn w:val="Normal"/>
    <w:next w:val="Normal"/>
    <w:link w:val="Titre1Car"/>
    <w:uiPriority w:val="99"/>
    <w:qFormat/>
    <w:rsid w:val="00392A43"/>
    <w:pPr>
      <w:keepNext/>
      <w:keepLines/>
      <w:spacing w:before="480"/>
      <w:outlineLvl w:val="0"/>
    </w:pPr>
    <w:rPr>
      <w:rFonts w:ascii="Cambria" w:eastAsia="MS Gothic" w:hAnsi="Cambria"/>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392A43"/>
    <w:rPr>
      <w:rFonts w:ascii="Cambria" w:eastAsia="MS Gothic" w:hAnsi="Cambria" w:cs="Times New Roman"/>
      <w:b/>
      <w:bCs/>
      <w:color w:val="365F91"/>
      <w:sz w:val="28"/>
      <w:szCs w:val="28"/>
      <w:lang w:eastAsia="fr-FR"/>
    </w:rPr>
  </w:style>
  <w:style w:type="paragraph" w:styleId="Paragraphedeliste">
    <w:name w:val="List Paragraph"/>
    <w:basedOn w:val="Normal"/>
    <w:uiPriority w:val="99"/>
    <w:qFormat/>
    <w:rsid w:val="00DB3658"/>
    <w:pPr>
      <w:spacing w:before="100" w:beforeAutospacing="1" w:after="100" w:afterAutospacing="1"/>
    </w:pPr>
  </w:style>
  <w:style w:type="paragraph" w:styleId="En-tte">
    <w:name w:val="header"/>
    <w:basedOn w:val="Normal"/>
    <w:link w:val="En-tteCar"/>
    <w:uiPriority w:val="99"/>
    <w:rsid w:val="0007312C"/>
    <w:pPr>
      <w:tabs>
        <w:tab w:val="center" w:pos="4536"/>
        <w:tab w:val="right" w:pos="9072"/>
      </w:tabs>
    </w:pPr>
  </w:style>
  <w:style w:type="character" w:customStyle="1" w:styleId="En-tteCar">
    <w:name w:val="En-tête Car"/>
    <w:basedOn w:val="Policepardfaut"/>
    <w:link w:val="En-tte"/>
    <w:uiPriority w:val="99"/>
    <w:locked/>
    <w:rsid w:val="0007312C"/>
    <w:rPr>
      <w:rFonts w:ascii="Times New Roman" w:hAnsi="Times New Roman" w:cs="Times New Roman"/>
      <w:sz w:val="24"/>
      <w:szCs w:val="24"/>
      <w:lang w:eastAsia="fr-FR"/>
    </w:rPr>
  </w:style>
  <w:style w:type="paragraph" w:styleId="Pieddepage">
    <w:name w:val="footer"/>
    <w:basedOn w:val="Normal"/>
    <w:link w:val="PieddepageCar"/>
    <w:rsid w:val="0007312C"/>
    <w:pPr>
      <w:tabs>
        <w:tab w:val="center" w:pos="4536"/>
        <w:tab w:val="right" w:pos="9072"/>
      </w:tabs>
    </w:pPr>
  </w:style>
  <w:style w:type="character" w:customStyle="1" w:styleId="PieddepageCar">
    <w:name w:val="Pied de page Car"/>
    <w:basedOn w:val="Policepardfaut"/>
    <w:link w:val="Pieddepage"/>
    <w:locked/>
    <w:rsid w:val="0007312C"/>
    <w:rPr>
      <w:rFonts w:ascii="Times New Roman" w:hAnsi="Times New Roman" w:cs="Times New Roman"/>
      <w:sz w:val="24"/>
      <w:szCs w:val="24"/>
      <w:lang w:eastAsia="fr-FR"/>
    </w:rPr>
  </w:style>
  <w:style w:type="character" w:styleId="Marquedecommentaire">
    <w:name w:val="annotation reference"/>
    <w:basedOn w:val="Policepardfaut"/>
    <w:uiPriority w:val="99"/>
    <w:semiHidden/>
    <w:rsid w:val="00645715"/>
    <w:rPr>
      <w:rFonts w:cs="Times New Roman"/>
      <w:sz w:val="16"/>
      <w:szCs w:val="16"/>
    </w:rPr>
  </w:style>
  <w:style w:type="paragraph" w:styleId="Commentaire">
    <w:name w:val="annotation text"/>
    <w:basedOn w:val="Normal"/>
    <w:link w:val="CommentaireCar"/>
    <w:uiPriority w:val="99"/>
    <w:rsid w:val="00645715"/>
    <w:rPr>
      <w:sz w:val="20"/>
      <w:szCs w:val="20"/>
    </w:rPr>
  </w:style>
  <w:style w:type="character" w:customStyle="1" w:styleId="CommentaireCar">
    <w:name w:val="Commentaire Car"/>
    <w:basedOn w:val="Policepardfaut"/>
    <w:link w:val="Commentaire"/>
    <w:uiPriority w:val="99"/>
    <w:locked/>
    <w:rsid w:val="00645715"/>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rsid w:val="00645715"/>
    <w:rPr>
      <w:b/>
      <w:bCs/>
    </w:rPr>
  </w:style>
  <w:style w:type="character" w:customStyle="1" w:styleId="ObjetducommentaireCar">
    <w:name w:val="Objet du commentaire Car"/>
    <w:basedOn w:val="CommentaireCar"/>
    <w:link w:val="Objetducommentaire"/>
    <w:uiPriority w:val="99"/>
    <w:semiHidden/>
    <w:locked/>
    <w:rsid w:val="00645715"/>
    <w:rPr>
      <w:rFonts w:ascii="Times New Roman" w:hAnsi="Times New Roman" w:cs="Times New Roman"/>
      <w:b/>
      <w:bCs/>
      <w:sz w:val="20"/>
      <w:szCs w:val="20"/>
      <w:lang w:eastAsia="fr-FR"/>
    </w:rPr>
  </w:style>
  <w:style w:type="paragraph" w:styleId="Rvision">
    <w:name w:val="Revision"/>
    <w:hidden/>
    <w:uiPriority w:val="99"/>
    <w:semiHidden/>
    <w:rsid w:val="00645715"/>
    <w:rPr>
      <w:rFonts w:ascii="Times New Roman" w:hAnsi="Times New Roman"/>
      <w:sz w:val="24"/>
      <w:szCs w:val="24"/>
    </w:rPr>
  </w:style>
  <w:style w:type="paragraph" w:styleId="Textedebulles">
    <w:name w:val="Balloon Text"/>
    <w:basedOn w:val="Normal"/>
    <w:link w:val="TextedebullesCar"/>
    <w:uiPriority w:val="99"/>
    <w:semiHidden/>
    <w:rsid w:val="00645715"/>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45715"/>
    <w:rPr>
      <w:rFonts w:ascii="Tahoma" w:hAnsi="Tahoma" w:cs="Tahoma"/>
      <w:sz w:val="16"/>
      <w:szCs w:val="16"/>
      <w:lang w:eastAsia="fr-FR"/>
    </w:rPr>
  </w:style>
  <w:style w:type="character" w:styleId="Numrodepage">
    <w:name w:val="page number"/>
    <w:basedOn w:val="Policepardfaut"/>
    <w:rsid w:val="00E07CCD"/>
    <w:rPr>
      <w:rFonts w:cs="Times New Roman"/>
    </w:rPr>
  </w:style>
  <w:style w:type="paragraph" w:customStyle="1" w:styleId="Paragraphedeliste1">
    <w:name w:val="Paragraphe de liste1"/>
    <w:basedOn w:val="Normal"/>
    <w:uiPriority w:val="99"/>
    <w:rsid w:val="00B979D2"/>
    <w:pPr>
      <w:spacing w:after="200" w:line="276" w:lineRule="auto"/>
      <w:ind w:left="720"/>
    </w:pPr>
    <w:rPr>
      <w:rFonts w:ascii="Calibri" w:eastAsia="Times New Roman" w:hAnsi="Calibri"/>
      <w:sz w:val="22"/>
      <w:szCs w:val="22"/>
      <w:lang w:eastAsia="en-US"/>
    </w:rPr>
  </w:style>
  <w:style w:type="paragraph" w:customStyle="1" w:styleId="Adresse">
    <w:name w:val="Adresse"/>
    <w:basedOn w:val="En-tte"/>
    <w:uiPriority w:val="99"/>
    <w:rsid w:val="00EE34FB"/>
    <w:pPr>
      <w:tabs>
        <w:tab w:val="clear" w:pos="4536"/>
        <w:tab w:val="clear" w:pos="9072"/>
      </w:tabs>
      <w:spacing w:line="280" w:lineRule="exact"/>
      <w:ind w:left="6237"/>
    </w:pPr>
    <w:rPr>
      <w:rFonts w:ascii="Arial" w:eastAsia="Times New Roman" w:hAnsi="Arial"/>
      <w:sz w:val="20"/>
      <w:szCs w:val="20"/>
    </w:rPr>
  </w:style>
  <w:style w:type="table" w:styleId="Grilledutableau">
    <w:name w:val="Table Grid"/>
    <w:basedOn w:val="TableauNormal"/>
    <w:uiPriority w:val="99"/>
    <w:rsid w:val="00EE34F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1099F"/>
    <w:pPr>
      <w:spacing w:before="100" w:beforeAutospacing="1" w:after="100" w:afterAutospacing="1"/>
    </w:pPr>
    <w:rPr>
      <w:rFonts w:eastAsia="Times New Roman"/>
    </w:rPr>
  </w:style>
  <w:style w:type="paragraph" w:styleId="Titre">
    <w:name w:val="Title"/>
    <w:basedOn w:val="Normal"/>
    <w:next w:val="Normal"/>
    <w:link w:val="TitreCar"/>
    <w:uiPriority w:val="99"/>
    <w:qFormat/>
    <w:rsid w:val="003C0E60"/>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itreCar">
    <w:name w:val="Titre Car"/>
    <w:basedOn w:val="Policepardfaut"/>
    <w:link w:val="Titre"/>
    <w:uiPriority w:val="99"/>
    <w:locked/>
    <w:rsid w:val="003C0E60"/>
    <w:rPr>
      <w:rFonts w:ascii="Cambria" w:eastAsia="MS Gothic" w:hAnsi="Cambria" w:cs="Times New Roman"/>
      <w:color w:val="17365D"/>
      <w:spacing w:val="5"/>
      <w:kern w:val="28"/>
      <w:sz w:val="52"/>
      <w:szCs w:val="52"/>
      <w:lang w:eastAsia="fr-FR"/>
    </w:rPr>
  </w:style>
  <w:style w:type="character" w:styleId="Lienhypertexte">
    <w:name w:val="Hyperlink"/>
    <w:basedOn w:val="Policepardfaut"/>
    <w:uiPriority w:val="99"/>
    <w:rsid w:val="001C3971"/>
    <w:rPr>
      <w:rFonts w:cs="Times New Roman"/>
      <w:color w:val="0000FF"/>
      <w:u w:val="single"/>
    </w:rPr>
  </w:style>
  <w:style w:type="character" w:customStyle="1" w:styleId="nornature">
    <w:name w:val="nor_nature"/>
    <w:basedOn w:val="Policepardfaut"/>
    <w:uiPriority w:val="99"/>
    <w:rsid w:val="004153AE"/>
    <w:rPr>
      <w:rFonts w:cs="Times New Roman"/>
    </w:rPr>
  </w:style>
  <w:style w:type="character" w:customStyle="1" w:styleId="noremetteur">
    <w:name w:val="nor_emetteur"/>
    <w:basedOn w:val="Policepardfaut"/>
    <w:uiPriority w:val="99"/>
    <w:rsid w:val="004153AE"/>
    <w:rPr>
      <w:rFonts w:cs="Times New Roman"/>
    </w:rPr>
  </w:style>
  <w:style w:type="character" w:styleId="lev">
    <w:name w:val="Strong"/>
    <w:basedOn w:val="Policepardfaut"/>
    <w:uiPriority w:val="99"/>
    <w:qFormat/>
    <w:rsid w:val="00C57019"/>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658"/>
    <w:rPr>
      <w:rFonts w:ascii="Times New Roman" w:hAnsi="Times New Roman"/>
      <w:sz w:val="24"/>
      <w:szCs w:val="24"/>
    </w:rPr>
  </w:style>
  <w:style w:type="paragraph" w:styleId="Titre1">
    <w:name w:val="heading 1"/>
    <w:basedOn w:val="Normal"/>
    <w:next w:val="Normal"/>
    <w:link w:val="Titre1Car"/>
    <w:uiPriority w:val="99"/>
    <w:qFormat/>
    <w:rsid w:val="00392A43"/>
    <w:pPr>
      <w:keepNext/>
      <w:keepLines/>
      <w:spacing w:before="480"/>
      <w:outlineLvl w:val="0"/>
    </w:pPr>
    <w:rPr>
      <w:rFonts w:ascii="Cambria" w:eastAsia="MS Gothic" w:hAnsi="Cambria"/>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392A43"/>
    <w:rPr>
      <w:rFonts w:ascii="Cambria" w:eastAsia="MS Gothic" w:hAnsi="Cambria" w:cs="Times New Roman"/>
      <w:b/>
      <w:bCs/>
      <w:color w:val="365F91"/>
      <w:sz w:val="28"/>
      <w:szCs w:val="28"/>
      <w:lang w:eastAsia="fr-FR"/>
    </w:rPr>
  </w:style>
  <w:style w:type="paragraph" w:styleId="Paragraphedeliste">
    <w:name w:val="List Paragraph"/>
    <w:basedOn w:val="Normal"/>
    <w:uiPriority w:val="99"/>
    <w:qFormat/>
    <w:rsid w:val="00DB3658"/>
    <w:pPr>
      <w:spacing w:before="100" w:beforeAutospacing="1" w:after="100" w:afterAutospacing="1"/>
    </w:pPr>
  </w:style>
  <w:style w:type="paragraph" w:styleId="En-tte">
    <w:name w:val="header"/>
    <w:basedOn w:val="Normal"/>
    <w:link w:val="En-tteCar"/>
    <w:uiPriority w:val="99"/>
    <w:rsid w:val="0007312C"/>
    <w:pPr>
      <w:tabs>
        <w:tab w:val="center" w:pos="4536"/>
        <w:tab w:val="right" w:pos="9072"/>
      </w:tabs>
    </w:pPr>
  </w:style>
  <w:style w:type="character" w:customStyle="1" w:styleId="En-tteCar">
    <w:name w:val="En-tête Car"/>
    <w:basedOn w:val="Policepardfaut"/>
    <w:link w:val="En-tte"/>
    <w:uiPriority w:val="99"/>
    <w:locked/>
    <w:rsid w:val="0007312C"/>
    <w:rPr>
      <w:rFonts w:ascii="Times New Roman" w:hAnsi="Times New Roman" w:cs="Times New Roman"/>
      <w:sz w:val="24"/>
      <w:szCs w:val="24"/>
      <w:lang w:eastAsia="fr-FR"/>
    </w:rPr>
  </w:style>
  <w:style w:type="paragraph" w:styleId="Pieddepage">
    <w:name w:val="footer"/>
    <w:basedOn w:val="Normal"/>
    <w:link w:val="PieddepageCar"/>
    <w:rsid w:val="0007312C"/>
    <w:pPr>
      <w:tabs>
        <w:tab w:val="center" w:pos="4536"/>
        <w:tab w:val="right" w:pos="9072"/>
      </w:tabs>
    </w:pPr>
  </w:style>
  <w:style w:type="character" w:customStyle="1" w:styleId="PieddepageCar">
    <w:name w:val="Pied de page Car"/>
    <w:basedOn w:val="Policepardfaut"/>
    <w:link w:val="Pieddepage"/>
    <w:locked/>
    <w:rsid w:val="0007312C"/>
    <w:rPr>
      <w:rFonts w:ascii="Times New Roman" w:hAnsi="Times New Roman" w:cs="Times New Roman"/>
      <w:sz w:val="24"/>
      <w:szCs w:val="24"/>
      <w:lang w:eastAsia="fr-FR"/>
    </w:rPr>
  </w:style>
  <w:style w:type="character" w:styleId="Marquedecommentaire">
    <w:name w:val="annotation reference"/>
    <w:basedOn w:val="Policepardfaut"/>
    <w:uiPriority w:val="99"/>
    <w:semiHidden/>
    <w:rsid w:val="00645715"/>
    <w:rPr>
      <w:rFonts w:cs="Times New Roman"/>
      <w:sz w:val="16"/>
      <w:szCs w:val="16"/>
    </w:rPr>
  </w:style>
  <w:style w:type="paragraph" w:styleId="Commentaire">
    <w:name w:val="annotation text"/>
    <w:basedOn w:val="Normal"/>
    <w:link w:val="CommentaireCar"/>
    <w:uiPriority w:val="99"/>
    <w:rsid w:val="00645715"/>
    <w:rPr>
      <w:sz w:val="20"/>
      <w:szCs w:val="20"/>
    </w:rPr>
  </w:style>
  <w:style w:type="character" w:customStyle="1" w:styleId="CommentaireCar">
    <w:name w:val="Commentaire Car"/>
    <w:basedOn w:val="Policepardfaut"/>
    <w:link w:val="Commentaire"/>
    <w:uiPriority w:val="99"/>
    <w:locked/>
    <w:rsid w:val="00645715"/>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rsid w:val="00645715"/>
    <w:rPr>
      <w:b/>
      <w:bCs/>
    </w:rPr>
  </w:style>
  <w:style w:type="character" w:customStyle="1" w:styleId="ObjetducommentaireCar">
    <w:name w:val="Objet du commentaire Car"/>
    <w:basedOn w:val="CommentaireCar"/>
    <w:link w:val="Objetducommentaire"/>
    <w:uiPriority w:val="99"/>
    <w:semiHidden/>
    <w:locked/>
    <w:rsid w:val="00645715"/>
    <w:rPr>
      <w:rFonts w:ascii="Times New Roman" w:hAnsi="Times New Roman" w:cs="Times New Roman"/>
      <w:b/>
      <w:bCs/>
      <w:sz w:val="20"/>
      <w:szCs w:val="20"/>
      <w:lang w:eastAsia="fr-FR"/>
    </w:rPr>
  </w:style>
  <w:style w:type="paragraph" w:styleId="Rvision">
    <w:name w:val="Revision"/>
    <w:hidden/>
    <w:uiPriority w:val="99"/>
    <w:semiHidden/>
    <w:rsid w:val="00645715"/>
    <w:rPr>
      <w:rFonts w:ascii="Times New Roman" w:hAnsi="Times New Roman"/>
      <w:sz w:val="24"/>
      <w:szCs w:val="24"/>
    </w:rPr>
  </w:style>
  <w:style w:type="paragraph" w:styleId="Textedebulles">
    <w:name w:val="Balloon Text"/>
    <w:basedOn w:val="Normal"/>
    <w:link w:val="TextedebullesCar"/>
    <w:uiPriority w:val="99"/>
    <w:semiHidden/>
    <w:rsid w:val="00645715"/>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45715"/>
    <w:rPr>
      <w:rFonts w:ascii="Tahoma" w:hAnsi="Tahoma" w:cs="Tahoma"/>
      <w:sz w:val="16"/>
      <w:szCs w:val="16"/>
      <w:lang w:eastAsia="fr-FR"/>
    </w:rPr>
  </w:style>
  <w:style w:type="character" w:styleId="Numrodepage">
    <w:name w:val="page number"/>
    <w:basedOn w:val="Policepardfaut"/>
    <w:rsid w:val="00E07CCD"/>
    <w:rPr>
      <w:rFonts w:cs="Times New Roman"/>
    </w:rPr>
  </w:style>
  <w:style w:type="paragraph" w:customStyle="1" w:styleId="Paragraphedeliste1">
    <w:name w:val="Paragraphe de liste1"/>
    <w:basedOn w:val="Normal"/>
    <w:uiPriority w:val="99"/>
    <w:rsid w:val="00B979D2"/>
    <w:pPr>
      <w:spacing w:after="200" w:line="276" w:lineRule="auto"/>
      <w:ind w:left="720"/>
    </w:pPr>
    <w:rPr>
      <w:rFonts w:ascii="Calibri" w:eastAsia="Times New Roman" w:hAnsi="Calibri"/>
      <w:sz w:val="22"/>
      <w:szCs w:val="22"/>
      <w:lang w:eastAsia="en-US"/>
    </w:rPr>
  </w:style>
  <w:style w:type="paragraph" w:customStyle="1" w:styleId="Adresse">
    <w:name w:val="Adresse"/>
    <w:basedOn w:val="En-tte"/>
    <w:uiPriority w:val="99"/>
    <w:rsid w:val="00EE34FB"/>
    <w:pPr>
      <w:tabs>
        <w:tab w:val="clear" w:pos="4536"/>
        <w:tab w:val="clear" w:pos="9072"/>
      </w:tabs>
      <w:spacing w:line="280" w:lineRule="exact"/>
      <w:ind w:left="6237"/>
    </w:pPr>
    <w:rPr>
      <w:rFonts w:ascii="Arial" w:eastAsia="Times New Roman" w:hAnsi="Arial"/>
      <w:sz w:val="20"/>
      <w:szCs w:val="20"/>
    </w:rPr>
  </w:style>
  <w:style w:type="table" w:styleId="Grilledutableau">
    <w:name w:val="Table Grid"/>
    <w:basedOn w:val="TableauNormal"/>
    <w:uiPriority w:val="99"/>
    <w:rsid w:val="00EE34F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1099F"/>
    <w:pPr>
      <w:spacing w:before="100" w:beforeAutospacing="1" w:after="100" w:afterAutospacing="1"/>
    </w:pPr>
    <w:rPr>
      <w:rFonts w:eastAsia="Times New Roman"/>
    </w:rPr>
  </w:style>
  <w:style w:type="paragraph" w:styleId="Titre">
    <w:name w:val="Title"/>
    <w:basedOn w:val="Normal"/>
    <w:next w:val="Normal"/>
    <w:link w:val="TitreCar"/>
    <w:uiPriority w:val="99"/>
    <w:qFormat/>
    <w:rsid w:val="003C0E60"/>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itreCar">
    <w:name w:val="Titre Car"/>
    <w:basedOn w:val="Policepardfaut"/>
    <w:link w:val="Titre"/>
    <w:uiPriority w:val="99"/>
    <w:locked/>
    <w:rsid w:val="003C0E60"/>
    <w:rPr>
      <w:rFonts w:ascii="Cambria" w:eastAsia="MS Gothic" w:hAnsi="Cambria" w:cs="Times New Roman"/>
      <w:color w:val="17365D"/>
      <w:spacing w:val="5"/>
      <w:kern w:val="28"/>
      <w:sz w:val="52"/>
      <w:szCs w:val="52"/>
      <w:lang w:eastAsia="fr-FR"/>
    </w:rPr>
  </w:style>
  <w:style w:type="character" w:styleId="Lienhypertexte">
    <w:name w:val="Hyperlink"/>
    <w:basedOn w:val="Policepardfaut"/>
    <w:uiPriority w:val="99"/>
    <w:rsid w:val="001C3971"/>
    <w:rPr>
      <w:rFonts w:cs="Times New Roman"/>
      <w:color w:val="0000FF"/>
      <w:u w:val="single"/>
    </w:rPr>
  </w:style>
  <w:style w:type="character" w:customStyle="1" w:styleId="nornature">
    <w:name w:val="nor_nature"/>
    <w:basedOn w:val="Policepardfaut"/>
    <w:uiPriority w:val="99"/>
    <w:rsid w:val="004153AE"/>
    <w:rPr>
      <w:rFonts w:cs="Times New Roman"/>
    </w:rPr>
  </w:style>
  <w:style w:type="character" w:customStyle="1" w:styleId="noremetteur">
    <w:name w:val="nor_emetteur"/>
    <w:basedOn w:val="Policepardfaut"/>
    <w:uiPriority w:val="99"/>
    <w:rsid w:val="004153AE"/>
    <w:rPr>
      <w:rFonts w:cs="Times New Roman"/>
    </w:rPr>
  </w:style>
  <w:style w:type="character" w:styleId="lev">
    <w:name w:val="Strong"/>
    <w:basedOn w:val="Policepardfaut"/>
    <w:uiPriority w:val="99"/>
    <w:qFormat/>
    <w:rsid w:val="00C5701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06153">
      <w:marLeft w:val="0"/>
      <w:marRight w:val="0"/>
      <w:marTop w:val="0"/>
      <w:marBottom w:val="0"/>
      <w:divBdr>
        <w:top w:val="none" w:sz="0" w:space="0" w:color="auto"/>
        <w:left w:val="none" w:sz="0" w:space="0" w:color="auto"/>
        <w:bottom w:val="none" w:sz="0" w:space="0" w:color="auto"/>
        <w:right w:val="none" w:sz="0" w:space="0" w:color="auto"/>
      </w:divBdr>
    </w:div>
    <w:div w:id="425806154">
      <w:marLeft w:val="0"/>
      <w:marRight w:val="0"/>
      <w:marTop w:val="0"/>
      <w:marBottom w:val="0"/>
      <w:divBdr>
        <w:top w:val="none" w:sz="0" w:space="0" w:color="auto"/>
        <w:left w:val="none" w:sz="0" w:space="0" w:color="auto"/>
        <w:bottom w:val="none" w:sz="0" w:space="0" w:color="auto"/>
        <w:right w:val="none" w:sz="0" w:space="0" w:color="auto"/>
      </w:divBdr>
    </w:div>
    <w:div w:id="425806155">
      <w:marLeft w:val="0"/>
      <w:marRight w:val="0"/>
      <w:marTop w:val="0"/>
      <w:marBottom w:val="0"/>
      <w:divBdr>
        <w:top w:val="none" w:sz="0" w:space="0" w:color="auto"/>
        <w:left w:val="none" w:sz="0" w:space="0" w:color="auto"/>
        <w:bottom w:val="none" w:sz="0" w:space="0" w:color="auto"/>
        <w:right w:val="none" w:sz="0" w:space="0" w:color="auto"/>
      </w:divBdr>
    </w:div>
    <w:div w:id="425806156">
      <w:marLeft w:val="0"/>
      <w:marRight w:val="0"/>
      <w:marTop w:val="0"/>
      <w:marBottom w:val="0"/>
      <w:divBdr>
        <w:top w:val="none" w:sz="0" w:space="0" w:color="auto"/>
        <w:left w:val="none" w:sz="0" w:space="0" w:color="auto"/>
        <w:bottom w:val="none" w:sz="0" w:space="0" w:color="auto"/>
        <w:right w:val="none" w:sz="0" w:space="0" w:color="auto"/>
      </w:divBdr>
    </w:div>
    <w:div w:id="425806159">
      <w:marLeft w:val="0"/>
      <w:marRight w:val="0"/>
      <w:marTop w:val="0"/>
      <w:marBottom w:val="0"/>
      <w:divBdr>
        <w:top w:val="none" w:sz="0" w:space="0" w:color="auto"/>
        <w:left w:val="none" w:sz="0" w:space="0" w:color="auto"/>
        <w:bottom w:val="none" w:sz="0" w:space="0" w:color="auto"/>
        <w:right w:val="none" w:sz="0" w:space="0" w:color="auto"/>
      </w:divBdr>
      <w:divsChild>
        <w:div w:id="425806158">
          <w:marLeft w:val="0"/>
          <w:marRight w:val="0"/>
          <w:marTop w:val="0"/>
          <w:marBottom w:val="0"/>
          <w:divBdr>
            <w:top w:val="none" w:sz="0" w:space="0" w:color="auto"/>
            <w:left w:val="none" w:sz="0" w:space="0" w:color="auto"/>
            <w:bottom w:val="none" w:sz="0" w:space="0" w:color="auto"/>
            <w:right w:val="none" w:sz="0" w:space="0" w:color="auto"/>
          </w:divBdr>
        </w:div>
      </w:divsChild>
    </w:div>
    <w:div w:id="425806160">
      <w:marLeft w:val="0"/>
      <w:marRight w:val="0"/>
      <w:marTop w:val="0"/>
      <w:marBottom w:val="0"/>
      <w:divBdr>
        <w:top w:val="none" w:sz="0" w:space="0" w:color="auto"/>
        <w:left w:val="none" w:sz="0" w:space="0" w:color="auto"/>
        <w:bottom w:val="none" w:sz="0" w:space="0" w:color="auto"/>
        <w:right w:val="none" w:sz="0" w:space="0" w:color="auto"/>
      </w:divBdr>
      <w:divsChild>
        <w:div w:id="425806152">
          <w:marLeft w:val="0"/>
          <w:marRight w:val="0"/>
          <w:marTop w:val="0"/>
          <w:marBottom w:val="0"/>
          <w:divBdr>
            <w:top w:val="none" w:sz="0" w:space="0" w:color="auto"/>
            <w:left w:val="none" w:sz="0" w:space="0" w:color="auto"/>
            <w:bottom w:val="none" w:sz="0" w:space="0" w:color="auto"/>
            <w:right w:val="none" w:sz="0" w:space="0" w:color="auto"/>
          </w:divBdr>
        </w:div>
        <w:div w:id="425806157">
          <w:marLeft w:val="0"/>
          <w:marRight w:val="0"/>
          <w:marTop w:val="0"/>
          <w:marBottom w:val="0"/>
          <w:divBdr>
            <w:top w:val="none" w:sz="0" w:space="0" w:color="auto"/>
            <w:left w:val="none" w:sz="0" w:space="0" w:color="auto"/>
            <w:bottom w:val="none" w:sz="0" w:space="0" w:color="auto"/>
            <w:right w:val="none" w:sz="0" w:space="0" w:color="auto"/>
          </w:divBdr>
        </w:div>
        <w:div w:id="425806163">
          <w:marLeft w:val="0"/>
          <w:marRight w:val="0"/>
          <w:marTop w:val="0"/>
          <w:marBottom w:val="0"/>
          <w:divBdr>
            <w:top w:val="none" w:sz="0" w:space="0" w:color="auto"/>
            <w:left w:val="none" w:sz="0" w:space="0" w:color="auto"/>
            <w:bottom w:val="none" w:sz="0" w:space="0" w:color="auto"/>
            <w:right w:val="none" w:sz="0" w:space="0" w:color="auto"/>
          </w:divBdr>
        </w:div>
      </w:divsChild>
    </w:div>
    <w:div w:id="425806161">
      <w:marLeft w:val="0"/>
      <w:marRight w:val="0"/>
      <w:marTop w:val="0"/>
      <w:marBottom w:val="0"/>
      <w:divBdr>
        <w:top w:val="none" w:sz="0" w:space="0" w:color="auto"/>
        <w:left w:val="none" w:sz="0" w:space="0" w:color="auto"/>
        <w:bottom w:val="none" w:sz="0" w:space="0" w:color="auto"/>
        <w:right w:val="none" w:sz="0" w:space="0" w:color="auto"/>
      </w:divBdr>
    </w:div>
    <w:div w:id="425806162">
      <w:marLeft w:val="0"/>
      <w:marRight w:val="0"/>
      <w:marTop w:val="0"/>
      <w:marBottom w:val="0"/>
      <w:divBdr>
        <w:top w:val="none" w:sz="0" w:space="0" w:color="auto"/>
        <w:left w:val="none" w:sz="0" w:space="0" w:color="auto"/>
        <w:bottom w:val="none" w:sz="0" w:space="0" w:color="auto"/>
        <w:right w:val="none" w:sz="0" w:space="0" w:color="auto"/>
      </w:divBdr>
    </w:div>
    <w:div w:id="425806165">
      <w:marLeft w:val="0"/>
      <w:marRight w:val="0"/>
      <w:marTop w:val="0"/>
      <w:marBottom w:val="0"/>
      <w:divBdr>
        <w:top w:val="none" w:sz="0" w:space="0" w:color="auto"/>
        <w:left w:val="none" w:sz="0" w:space="0" w:color="auto"/>
        <w:bottom w:val="none" w:sz="0" w:space="0" w:color="auto"/>
        <w:right w:val="none" w:sz="0" w:space="0" w:color="auto"/>
      </w:divBdr>
      <w:divsChild>
        <w:div w:id="425806164">
          <w:marLeft w:val="0"/>
          <w:marRight w:val="0"/>
          <w:marTop w:val="0"/>
          <w:marBottom w:val="0"/>
          <w:divBdr>
            <w:top w:val="none" w:sz="0" w:space="0" w:color="auto"/>
            <w:left w:val="none" w:sz="0" w:space="0" w:color="auto"/>
            <w:bottom w:val="none" w:sz="0" w:space="0" w:color="auto"/>
            <w:right w:val="none" w:sz="0" w:space="0" w:color="auto"/>
          </w:divBdr>
        </w:div>
      </w:divsChild>
    </w:div>
    <w:div w:id="446240593">
      <w:bodyDiv w:val="1"/>
      <w:marLeft w:val="0"/>
      <w:marRight w:val="0"/>
      <w:marTop w:val="0"/>
      <w:marBottom w:val="0"/>
      <w:divBdr>
        <w:top w:val="none" w:sz="0" w:space="0" w:color="auto"/>
        <w:left w:val="none" w:sz="0" w:space="0" w:color="auto"/>
        <w:bottom w:val="none" w:sz="0" w:space="0" w:color="auto"/>
        <w:right w:val="none" w:sz="0" w:space="0" w:color="auto"/>
      </w:divBdr>
    </w:div>
    <w:div w:id="517160490">
      <w:bodyDiv w:val="1"/>
      <w:marLeft w:val="0"/>
      <w:marRight w:val="0"/>
      <w:marTop w:val="0"/>
      <w:marBottom w:val="0"/>
      <w:divBdr>
        <w:top w:val="none" w:sz="0" w:space="0" w:color="auto"/>
        <w:left w:val="none" w:sz="0" w:space="0" w:color="auto"/>
        <w:bottom w:val="none" w:sz="0" w:space="0" w:color="auto"/>
        <w:right w:val="none" w:sz="0" w:space="0" w:color="auto"/>
      </w:divBdr>
    </w:div>
    <w:div w:id="746803865">
      <w:bodyDiv w:val="1"/>
      <w:marLeft w:val="0"/>
      <w:marRight w:val="0"/>
      <w:marTop w:val="0"/>
      <w:marBottom w:val="0"/>
      <w:divBdr>
        <w:top w:val="none" w:sz="0" w:space="0" w:color="auto"/>
        <w:left w:val="none" w:sz="0" w:space="0" w:color="auto"/>
        <w:bottom w:val="none" w:sz="0" w:space="0" w:color="auto"/>
        <w:right w:val="none" w:sz="0" w:space="0" w:color="auto"/>
      </w:divBdr>
    </w:div>
    <w:div w:id="942300210">
      <w:bodyDiv w:val="1"/>
      <w:marLeft w:val="0"/>
      <w:marRight w:val="0"/>
      <w:marTop w:val="0"/>
      <w:marBottom w:val="0"/>
      <w:divBdr>
        <w:top w:val="none" w:sz="0" w:space="0" w:color="auto"/>
        <w:left w:val="none" w:sz="0" w:space="0" w:color="auto"/>
        <w:bottom w:val="none" w:sz="0" w:space="0" w:color="auto"/>
        <w:right w:val="none" w:sz="0" w:space="0" w:color="auto"/>
      </w:divBdr>
      <w:divsChild>
        <w:div w:id="922253128">
          <w:marLeft w:val="0"/>
          <w:marRight w:val="0"/>
          <w:marTop w:val="0"/>
          <w:marBottom w:val="0"/>
          <w:divBdr>
            <w:top w:val="none" w:sz="0" w:space="0" w:color="auto"/>
            <w:left w:val="none" w:sz="0" w:space="0" w:color="auto"/>
            <w:bottom w:val="none" w:sz="0" w:space="0" w:color="auto"/>
            <w:right w:val="none" w:sz="0" w:space="0" w:color="auto"/>
          </w:divBdr>
        </w:div>
      </w:divsChild>
    </w:div>
    <w:div w:id="1118837948">
      <w:bodyDiv w:val="1"/>
      <w:marLeft w:val="0"/>
      <w:marRight w:val="0"/>
      <w:marTop w:val="0"/>
      <w:marBottom w:val="0"/>
      <w:divBdr>
        <w:top w:val="none" w:sz="0" w:space="0" w:color="auto"/>
        <w:left w:val="none" w:sz="0" w:space="0" w:color="auto"/>
        <w:bottom w:val="none" w:sz="0" w:space="0" w:color="auto"/>
        <w:right w:val="none" w:sz="0" w:space="0" w:color="auto"/>
      </w:divBdr>
      <w:divsChild>
        <w:div w:id="557016237">
          <w:marLeft w:val="0"/>
          <w:marRight w:val="0"/>
          <w:marTop w:val="0"/>
          <w:marBottom w:val="0"/>
          <w:divBdr>
            <w:top w:val="none" w:sz="0" w:space="0" w:color="auto"/>
            <w:left w:val="none" w:sz="0" w:space="0" w:color="auto"/>
            <w:bottom w:val="none" w:sz="0" w:space="0" w:color="auto"/>
            <w:right w:val="none" w:sz="0" w:space="0" w:color="auto"/>
          </w:divBdr>
          <w:divsChild>
            <w:div w:id="1046637773">
              <w:marLeft w:val="0"/>
              <w:marRight w:val="0"/>
              <w:marTop w:val="0"/>
              <w:marBottom w:val="0"/>
              <w:divBdr>
                <w:top w:val="none" w:sz="0" w:space="0" w:color="auto"/>
                <w:left w:val="none" w:sz="0" w:space="0" w:color="auto"/>
                <w:bottom w:val="none" w:sz="0" w:space="0" w:color="auto"/>
                <w:right w:val="none" w:sz="0" w:space="0" w:color="auto"/>
              </w:divBdr>
            </w:div>
          </w:divsChild>
        </w:div>
        <w:div w:id="2051419891">
          <w:marLeft w:val="0"/>
          <w:marRight w:val="0"/>
          <w:marTop w:val="0"/>
          <w:marBottom w:val="0"/>
          <w:divBdr>
            <w:top w:val="none" w:sz="0" w:space="0" w:color="auto"/>
            <w:left w:val="none" w:sz="0" w:space="0" w:color="auto"/>
            <w:bottom w:val="none" w:sz="0" w:space="0" w:color="auto"/>
            <w:right w:val="none" w:sz="0" w:space="0" w:color="auto"/>
          </w:divBdr>
          <w:divsChild>
            <w:div w:id="157713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3239">
      <w:bodyDiv w:val="1"/>
      <w:marLeft w:val="0"/>
      <w:marRight w:val="0"/>
      <w:marTop w:val="0"/>
      <w:marBottom w:val="0"/>
      <w:divBdr>
        <w:top w:val="none" w:sz="0" w:space="0" w:color="auto"/>
        <w:left w:val="none" w:sz="0" w:space="0" w:color="auto"/>
        <w:bottom w:val="none" w:sz="0" w:space="0" w:color="auto"/>
        <w:right w:val="none" w:sz="0" w:space="0" w:color="auto"/>
      </w:divBdr>
    </w:div>
    <w:div w:id="1339964442">
      <w:bodyDiv w:val="1"/>
      <w:marLeft w:val="0"/>
      <w:marRight w:val="0"/>
      <w:marTop w:val="0"/>
      <w:marBottom w:val="0"/>
      <w:divBdr>
        <w:top w:val="none" w:sz="0" w:space="0" w:color="auto"/>
        <w:left w:val="none" w:sz="0" w:space="0" w:color="auto"/>
        <w:bottom w:val="none" w:sz="0" w:space="0" w:color="auto"/>
        <w:right w:val="none" w:sz="0" w:space="0" w:color="auto"/>
      </w:divBdr>
    </w:div>
    <w:div w:id="1387921683">
      <w:bodyDiv w:val="1"/>
      <w:marLeft w:val="0"/>
      <w:marRight w:val="0"/>
      <w:marTop w:val="0"/>
      <w:marBottom w:val="0"/>
      <w:divBdr>
        <w:top w:val="none" w:sz="0" w:space="0" w:color="auto"/>
        <w:left w:val="none" w:sz="0" w:space="0" w:color="auto"/>
        <w:bottom w:val="none" w:sz="0" w:space="0" w:color="auto"/>
        <w:right w:val="none" w:sz="0" w:space="0" w:color="auto"/>
      </w:divBdr>
    </w:div>
    <w:div w:id="1437630302">
      <w:bodyDiv w:val="1"/>
      <w:marLeft w:val="0"/>
      <w:marRight w:val="0"/>
      <w:marTop w:val="0"/>
      <w:marBottom w:val="0"/>
      <w:divBdr>
        <w:top w:val="none" w:sz="0" w:space="0" w:color="auto"/>
        <w:left w:val="none" w:sz="0" w:space="0" w:color="auto"/>
        <w:bottom w:val="none" w:sz="0" w:space="0" w:color="auto"/>
        <w:right w:val="none" w:sz="0" w:space="0" w:color="auto"/>
      </w:divBdr>
    </w:div>
    <w:div w:id="157647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950A40C268110D4C8636B8BD57AA020D" ma:contentTypeVersion="3" ma:contentTypeDescription="Crée un document." ma:contentTypeScope="" ma:versionID="90c68f6eb99ef328c99c6791ded18e43">
  <xsd:schema xmlns:xsd="http://www.w3.org/2001/XMLSchema" xmlns:xs="http://www.w3.org/2001/XMLSchema" xmlns:p="http://schemas.microsoft.com/office/2006/metadata/properties" xmlns:ns2="d9b8819f-644e-4e2e-bf09-8a76532e681c" targetNamespace="http://schemas.microsoft.com/office/2006/metadata/properties" ma:root="true" ma:fieldsID="65081e8b1cc22699957b1634951badda" ns2:_="">
    <xsd:import namespace="d9b8819f-644e-4e2e-bf09-8a76532e681c"/>
    <xsd:element name="properties">
      <xsd:complexType>
        <xsd:sequence>
          <xsd:element name="documentManagement">
            <xsd:complexType>
              <xsd:all>
                <xsd:element ref="ns2:Description0" minOccurs="0"/>
                <xsd:element ref="ns2:MEN_PL31_StructOrdr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8819f-644e-4e2e-bf09-8a76532e681c"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element name="MEN_PL31_StructOrdre" ma:index="9" ma:displayName="Ordre" ma:decimals="0" ma:internalName="MEN_PL31_StructOrdr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scription0 xmlns="d9b8819f-644e-4e2e-bf09-8a76532e681c">Protocole d'inspection des établissements- Annexe 1 </Description0>
    <MEN_PL31_StructOrdre xmlns="d9b8819f-644e-4e2e-bf09-8a76532e681c">1</MEN_PL31_StructOrdre>
  </documentManagement>
</p:properties>
</file>

<file path=customXml/itemProps1.xml><?xml version="1.0" encoding="utf-8"?>
<ds:datastoreItem xmlns:ds="http://schemas.openxmlformats.org/officeDocument/2006/customXml" ds:itemID="{E2F2EC21-5239-4652-B735-20013E0920C8}"/>
</file>

<file path=customXml/itemProps2.xml><?xml version="1.0" encoding="utf-8"?>
<ds:datastoreItem xmlns:ds="http://schemas.openxmlformats.org/officeDocument/2006/customXml" ds:itemID="{1C0C326D-0257-44BB-92FE-8C91F17371C0}"/>
</file>

<file path=customXml/itemProps3.xml><?xml version="1.0" encoding="utf-8"?>
<ds:datastoreItem xmlns:ds="http://schemas.openxmlformats.org/officeDocument/2006/customXml" ds:itemID="{0543B3AE-5EBA-4738-8AEE-0DD6872B150A}"/>
</file>

<file path=customXml/itemProps4.xml><?xml version="1.0" encoding="utf-8"?>
<ds:datastoreItem xmlns:ds="http://schemas.openxmlformats.org/officeDocument/2006/customXml" ds:itemID="{9102ED71-A410-4479-A2C7-ED46F9FAF587}"/>
</file>

<file path=docProps/app.xml><?xml version="1.0" encoding="utf-8"?>
<Properties xmlns="http://schemas.openxmlformats.org/officeDocument/2006/extended-properties" xmlns:vt="http://schemas.openxmlformats.org/officeDocument/2006/docPropsVTypes">
  <Template>Normal</Template>
  <TotalTime>0</TotalTime>
  <Pages>2</Pages>
  <Words>1054</Words>
  <Characters>5905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Ministère de l’éducation nationale,</vt:lpstr>
    </vt:vector>
  </TitlesOfParts>
  <Company>DSI-Rectorat de Versailles</Company>
  <LinksUpToDate>false</LinksUpToDate>
  <CharactersWithSpaces>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MFChavanne</dc:creator>
  <cp:lastModifiedBy>admin</cp:lastModifiedBy>
  <cp:revision>2</cp:revision>
  <cp:lastPrinted>2018-08-09T13:36:00Z</cp:lastPrinted>
  <dcterms:created xsi:type="dcterms:W3CDTF">2018-09-21T14:20:00Z</dcterms:created>
  <dcterms:modified xsi:type="dcterms:W3CDTF">2018-09-21T14:20:00Z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0x010100873AB55E0CC5DA459F57F5A42893F46A005A087D358B12CA4E82A8A8BA9B8A8CF200D3544DBFAD4F664AA25DF68E6D1F0A9E00689F2856DFEDCE40890FDCED81A7DFC900950A40C268110D4C8636B8BD57AA020D</vt:lpwstr>
  </property>
</Properties>
</file>